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76D66BFB" w:rsidR="00801E41" w:rsidRDefault="0084475D" w:rsidP="00C60D72">
            <w:pPr>
              <w:pStyle w:val="TableTextWhite"/>
            </w:pPr>
            <w:r>
              <w:t>Clerk Grade 5/6</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2E8352C3" w:rsidR="00DB7774" w:rsidRPr="0084475D" w:rsidRDefault="0084475D" w:rsidP="003927AE">
      <w:pPr>
        <w:tabs>
          <w:tab w:val="left" w:pos="2925"/>
        </w:tabs>
        <w:rPr>
          <w:rStyle w:val="Heading1Char"/>
          <w:b w:val="0"/>
          <w:bCs w:val="0"/>
          <w:sz w:val="22"/>
          <w:szCs w:val="24"/>
        </w:rPr>
      </w:pPr>
      <w:r w:rsidRPr="0084475D">
        <w:rPr>
          <w:rStyle w:val="Heading1Char"/>
          <w:b w:val="0"/>
          <w:bCs w:val="0"/>
          <w:sz w:val="22"/>
          <w:szCs w:val="24"/>
        </w:rPr>
        <w:t>The End User Computing Administrator is responsible for providing broad-ranging Tier 1 support to users utilising a range of desktop services (including the managed operating environment and software, delivered locally and remotely) to troubleshoot and resolve issues of moderate complexity across the organisations’ ICT environment.</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736D441D" w14:textId="77777777" w:rsidR="0084475D" w:rsidRPr="0084475D" w:rsidRDefault="0084475D" w:rsidP="0084475D">
      <w:pPr>
        <w:pStyle w:val="ListParagraph"/>
        <w:numPr>
          <w:ilvl w:val="0"/>
          <w:numId w:val="11"/>
        </w:numPr>
        <w:tabs>
          <w:tab w:val="left" w:pos="2925"/>
        </w:tabs>
        <w:rPr>
          <w:rFonts w:cs="Arial"/>
        </w:rPr>
      </w:pPr>
      <w:r w:rsidRPr="0084475D">
        <w:rPr>
          <w:rFonts w:cs="Arial"/>
        </w:rPr>
        <w:t>Utilise appropriate tools and methods to address user support queries and return user’s ICT systems and networks to optimum efficiency.</w:t>
      </w:r>
    </w:p>
    <w:p w14:paraId="41DAFD01" w14:textId="68DBC27D" w:rsidR="0084475D" w:rsidRPr="0084475D" w:rsidRDefault="0084475D" w:rsidP="0084475D">
      <w:pPr>
        <w:pStyle w:val="ListParagraph"/>
        <w:numPr>
          <w:ilvl w:val="0"/>
          <w:numId w:val="11"/>
        </w:numPr>
        <w:tabs>
          <w:tab w:val="left" w:pos="2925"/>
        </w:tabs>
        <w:rPr>
          <w:rFonts w:cs="Arial"/>
        </w:rPr>
      </w:pPr>
      <w:r w:rsidRPr="0084475D">
        <w:rPr>
          <w:rFonts w:cs="Arial"/>
        </w:rPr>
        <w:t>Manage set-up activities for ICT devices and systems and monitor their performance to limit or prevent loss of service to end users.</w:t>
      </w:r>
    </w:p>
    <w:p w14:paraId="0928DB92" w14:textId="71E8C4E5" w:rsidR="0084475D" w:rsidRPr="0084475D" w:rsidRDefault="0084475D" w:rsidP="0084475D">
      <w:pPr>
        <w:pStyle w:val="ListParagraph"/>
        <w:numPr>
          <w:ilvl w:val="0"/>
          <w:numId w:val="11"/>
        </w:numPr>
        <w:tabs>
          <w:tab w:val="left" w:pos="2925"/>
        </w:tabs>
        <w:rPr>
          <w:rFonts w:cs="Arial"/>
        </w:rPr>
      </w:pPr>
      <w:r w:rsidRPr="0084475D">
        <w:rPr>
          <w:rFonts w:cs="Arial"/>
        </w:rPr>
        <w:t>Create and maintain support documentation to assist others in restoring services and reduce the impact of unplanned outages.</w:t>
      </w:r>
    </w:p>
    <w:p w14:paraId="7F7C1919" w14:textId="39D0DA9C" w:rsidR="0084475D" w:rsidRPr="0084475D" w:rsidRDefault="0084475D" w:rsidP="0084475D">
      <w:pPr>
        <w:pStyle w:val="ListParagraph"/>
        <w:numPr>
          <w:ilvl w:val="0"/>
          <w:numId w:val="11"/>
        </w:numPr>
        <w:tabs>
          <w:tab w:val="left" w:pos="2925"/>
        </w:tabs>
        <w:rPr>
          <w:rFonts w:cs="Arial"/>
        </w:rPr>
      </w:pPr>
      <w:r w:rsidRPr="0084475D">
        <w:rPr>
          <w:rFonts w:cs="Arial"/>
        </w:rPr>
        <w:t xml:space="preserve">Reflect TAFE NSW’s values in the way you work and abide by policies and procedures to ensure a safe, </w:t>
      </w:r>
      <w:proofErr w:type="gramStart"/>
      <w:r w:rsidRPr="0084475D">
        <w:rPr>
          <w:rFonts w:cs="Arial"/>
        </w:rPr>
        <w:t>healthy</w:t>
      </w:r>
      <w:proofErr w:type="gramEnd"/>
      <w:r w:rsidRPr="0084475D">
        <w:rPr>
          <w:rFonts w:cs="Arial"/>
        </w:rPr>
        <w:t xml:space="preserve"> and inclusive work environment.</w:t>
      </w:r>
    </w:p>
    <w:p w14:paraId="56DBC29A" w14:textId="145C3C85" w:rsidR="0084475D" w:rsidRPr="0084475D" w:rsidRDefault="0084475D" w:rsidP="0084475D">
      <w:pPr>
        <w:pStyle w:val="ListParagraph"/>
        <w:numPr>
          <w:ilvl w:val="0"/>
          <w:numId w:val="11"/>
        </w:numPr>
        <w:tabs>
          <w:tab w:val="left" w:pos="2925"/>
        </w:tabs>
        <w:rPr>
          <w:rFonts w:cs="Arial"/>
        </w:rPr>
      </w:pPr>
      <w:r w:rsidRPr="0084475D">
        <w:rPr>
          <w:rFonts w:cs="Arial"/>
        </w:rPr>
        <w:t>Place the customer at the centre of all decision making.</w:t>
      </w:r>
    </w:p>
    <w:p w14:paraId="4C1DDB8C" w14:textId="7D5B981E" w:rsidR="003927AE" w:rsidRPr="002805EE" w:rsidRDefault="0084475D" w:rsidP="0084475D">
      <w:pPr>
        <w:pStyle w:val="ListParagraph"/>
        <w:numPr>
          <w:ilvl w:val="0"/>
          <w:numId w:val="11"/>
        </w:numPr>
        <w:tabs>
          <w:tab w:val="left" w:pos="2925"/>
        </w:tabs>
        <w:rPr>
          <w:rFonts w:cs="Arial"/>
        </w:rPr>
      </w:pPr>
      <w:r w:rsidRPr="0084475D">
        <w:rPr>
          <w:rFonts w:cs="Arial"/>
        </w:rPr>
        <w:t>Work with the Line Manager to develop and review meaningful performance management and development plans</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32119F09" w14:textId="77777777" w:rsidR="0084475D" w:rsidRPr="0084475D" w:rsidRDefault="0084475D" w:rsidP="0084475D">
      <w:pPr>
        <w:pStyle w:val="ListParagraph"/>
        <w:numPr>
          <w:ilvl w:val="0"/>
          <w:numId w:val="11"/>
        </w:numPr>
        <w:tabs>
          <w:tab w:val="left" w:pos="2925"/>
        </w:tabs>
        <w:rPr>
          <w:rFonts w:cs="Arial"/>
        </w:rPr>
      </w:pPr>
      <w:r w:rsidRPr="0084475D">
        <w:rPr>
          <w:rFonts w:cs="Arial"/>
        </w:rPr>
        <w:t>Balancing competing demands to ensure customer Service Level Agreements are met.</w:t>
      </w:r>
    </w:p>
    <w:p w14:paraId="31C41C46" w14:textId="6E95B973" w:rsidR="003927AE" w:rsidRPr="0084475D" w:rsidRDefault="0084475D" w:rsidP="0084475D">
      <w:pPr>
        <w:pStyle w:val="ListParagraph"/>
        <w:numPr>
          <w:ilvl w:val="0"/>
          <w:numId w:val="11"/>
        </w:numPr>
        <w:tabs>
          <w:tab w:val="left" w:pos="2925"/>
        </w:tabs>
        <w:rPr>
          <w:rFonts w:cs="Arial"/>
        </w:rPr>
      </w:pPr>
      <w:r w:rsidRPr="0084475D">
        <w:rPr>
          <w:rFonts w:cs="Arial"/>
        </w:rPr>
        <w:t xml:space="preserve">Developing and maintaining knowledge and technical capability across diverse and dynamic hardware, technologies, </w:t>
      </w:r>
      <w:proofErr w:type="gramStart"/>
      <w:r w:rsidRPr="0084475D">
        <w:rPr>
          <w:rFonts w:cs="Arial"/>
        </w:rPr>
        <w:t>platforms</w:t>
      </w:r>
      <w:proofErr w:type="gramEnd"/>
      <w:r w:rsidRPr="0084475D">
        <w:rPr>
          <w:rFonts w:cs="Arial"/>
        </w:rPr>
        <w:t xml:space="preserve"> and applications</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3927AE" w:rsidRPr="00C978B9" w14:paraId="1DF4191A" w14:textId="77777777" w:rsidTr="00E55704">
        <w:tc>
          <w:tcPr>
            <w:tcW w:w="3601" w:type="dxa"/>
            <w:tcBorders>
              <w:top w:val="single" w:sz="8" w:space="0" w:color="auto"/>
              <w:bottom w:val="single" w:sz="8" w:space="0" w:color="BCBEC0"/>
            </w:tcBorders>
          </w:tcPr>
          <w:p w14:paraId="29A162C1" w14:textId="77777777" w:rsidR="003927AE" w:rsidRPr="0084475D" w:rsidRDefault="003927AE" w:rsidP="00A72C86">
            <w:pPr>
              <w:pStyle w:val="TableText"/>
            </w:pPr>
            <w:r w:rsidRPr="0084475D">
              <w:t>Manager</w:t>
            </w:r>
          </w:p>
        </w:tc>
        <w:tc>
          <w:tcPr>
            <w:tcW w:w="7256" w:type="dxa"/>
            <w:tcBorders>
              <w:top w:val="single" w:sz="8" w:space="0" w:color="auto"/>
              <w:bottom w:val="single" w:sz="8" w:space="0" w:color="BCBEC0"/>
            </w:tcBorders>
          </w:tcPr>
          <w:p w14:paraId="7DD74794" w14:textId="77777777" w:rsidR="0084475D" w:rsidRDefault="0084475D" w:rsidP="0084475D">
            <w:pPr>
              <w:pStyle w:val="TableText"/>
              <w:numPr>
                <w:ilvl w:val="0"/>
                <w:numId w:val="3"/>
              </w:numPr>
            </w:pPr>
            <w:r>
              <w:t xml:space="preserve">Receive leadership, </w:t>
            </w:r>
            <w:proofErr w:type="gramStart"/>
            <w:r>
              <w:t>advice</w:t>
            </w:r>
            <w:proofErr w:type="gramEnd"/>
            <w:r>
              <w:t xml:space="preserve"> and support </w:t>
            </w:r>
          </w:p>
          <w:p w14:paraId="2F56547D" w14:textId="03AFF20E" w:rsidR="003927AE" w:rsidRPr="00A15CDB" w:rsidRDefault="0084475D" w:rsidP="0084475D">
            <w:pPr>
              <w:pStyle w:val="TableText"/>
              <w:numPr>
                <w:ilvl w:val="0"/>
                <w:numId w:val="3"/>
              </w:numPr>
            </w:pPr>
            <w:r>
              <w:t xml:space="preserve">Escalate issues, keep informed, </w:t>
            </w:r>
            <w:proofErr w:type="gramStart"/>
            <w:r>
              <w:t>advise</w:t>
            </w:r>
            <w:proofErr w:type="gramEnd"/>
            <w:r>
              <w:t xml:space="preserve"> and receive instructions </w:t>
            </w:r>
          </w:p>
        </w:tc>
      </w:tr>
      <w:tr w:rsidR="003927AE" w:rsidRPr="00C978B9" w14:paraId="68D31971" w14:textId="77777777" w:rsidTr="00E55704">
        <w:tc>
          <w:tcPr>
            <w:tcW w:w="3601" w:type="dxa"/>
            <w:tcBorders>
              <w:top w:val="single" w:sz="8" w:space="0" w:color="auto"/>
              <w:bottom w:val="single" w:sz="8" w:space="0" w:color="BCBEC0"/>
            </w:tcBorders>
          </w:tcPr>
          <w:p w14:paraId="3873BE2E" w14:textId="6F77E145" w:rsidR="003927AE" w:rsidRPr="0084475D" w:rsidRDefault="003927AE" w:rsidP="00A72C86">
            <w:pPr>
              <w:pStyle w:val="TableText"/>
            </w:pPr>
            <w:r w:rsidRPr="0084475D">
              <w:t xml:space="preserve">Work </w:t>
            </w:r>
            <w:r w:rsidR="002805EE" w:rsidRPr="0084475D">
              <w:t>T</w:t>
            </w:r>
            <w:r w:rsidRPr="0084475D">
              <w:t>eam</w:t>
            </w:r>
          </w:p>
        </w:tc>
        <w:tc>
          <w:tcPr>
            <w:tcW w:w="7256" w:type="dxa"/>
            <w:tcBorders>
              <w:top w:val="single" w:sz="8" w:space="0" w:color="auto"/>
              <w:bottom w:val="single" w:sz="8" w:space="0" w:color="BCBEC0"/>
            </w:tcBorders>
          </w:tcPr>
          <w:p w14:paraId="1A3CB9EF" w14:textId="77777777" w:rsidR="0084475D" w:rsidRDefault="0084475D" w:rsidP="0084475D">
            <w:pPr>
              <w:pStyle w:val="TableText"/>
              <w:numPr>
                <w:ilvl w:val="0"/>
                <w:numId w:val="3"/>
              </w:numPr>
            </w:pPr>
            <w:r>
              <w:t xml:space="preserve">Participate in meetings to obtain work group perspective and share information. </w:t>
            </w:r>
          </w:p>
          <w:p w14:paraId="4B53CC58" w14:textId="17C56C39" w:rsidR="003927AE" w:rsidRPr="00A15CDB" w:rsidRDefault="0084475D" w:rsidP="0084475D">
            <w:pPr>
              <w:pStyle w:val="TableText"/>
              <w:numPr>
                <w:ilvl w:val="0"/>
                <w:numId w:val="3"/>
              </w:numPr>
            </w:pPr>
            <w:r>
              <w:t xml:space="preserve">Work collaboratively to contribute to achieving the team’s business outcomes </w:t>
            </w:r>
          </w:p>
        </w:tc>
      </w:tr>
      <w:tr w:rsidR="003927AE" w:rsidRPr="00C978B9" w14:paraId="1543FF31" w14:textId="77777777" w:rsidTr="00E55704">
        <w:tc>
          <w:tcPr>
            <w:tcW w:w="3601" w:type="dxa"/>
            <w:tcBorders>
              <w:top w:val="single" w:sz="8" w:space="0" w:color="auto"/>
              <w:bottom w:val="single" w:sz="8" w:space="0" w:color="BCBEC0"/>
            </w:tcBorders>
          </w:tcPr>
          <w:p w14:paraId="0583FD37" w14:textId="3320BC3D" w:rsidR="003927AE" w:rsidRPr="0084475D" w:rsidRDefault="0084475D" w:rsidP="00A72C86">
            <w:pPr>
              <w:pStyle w:val="TableText"/>
            </w:pPr>
            <w:r w:rsidRPr="0084475D">
              <w:lastRenderedPageBreak/>
              <w:t>Agency manager and staff</w:t>
            </w:r>
          </w:p>
        </w:tc>
        <w:tc>
          <w:tcPr>
            <w:tcW w:w="7256" w:type="dxa"/>
            <w:tcBorders>
              <w:top w:val="single" w:sz="8" w:space="0" w:color="auto"/>
              <w:bottom w:val="single" w:sz="8" w:space="0" w:color="BCBEC0"/>
            </w:tcBorders>
          </w:tcPr>
          <w:p w14:paraId="3395CF71" w14:textId="24AA9289" w:rsidR="003927AE" w:rsidRPr="00A15CDB" w:rsidRDefault="0084475D" w:rsidP="0084475D">
            <w:pPr>
              <w:pStyle w:val="TableText"/>
              <w:numPr>
                <w:ilvl w:val="0"/>
                <w:numId w:val="3"/>
              </w:numPr>
            </w:pPr>
            <w:r>
              <w:t xml:space="preserve">Provide advice and assist with solving issues </w:t>
            </w:r>
          </w:p>
        </w:tc>
      </w:tr>
      <w:tr w:rsidR="003927AE" w:rsidRPr="00A8245E" w14:paraId="3B55100D" w14:textId="77777777" w:rsidTr="00E55704">
        <w:tc>
          <w:tcPr>
            <w:tcW w:w="3601" w:type="dxa"/>
            <w:shd w:val="clear" w:color="auto" w:fill="BCBEC0"/>
          </w:tcPr>
          <w:p w14:paraId="6CA1A5CF" w14:textId="77777777" w:rsidR="003927AE" w:rsidRPr="0084475D" w:rsidRDefault="003927AE" w:rsidP="00A72C86">
            <w:pPr>
              <w:pStyle w:val="TableText"/>
              <w:keepNext/>
              <w:rPr>
                <w:b/>
              </w:rPr>
            </w:pPr>
            <w:r w:rsidRPr="0084475D">
              <w:rPr>
                <w:b/>
              </w:rPr>
              <w:t>External</w:t>
            </w:r>
          </w:p>
        </w:tc>
        <w:tc>
          <w:tcPr>
            <w:tcW w:w="7256" w:type="dxa"/>
            <w:shd w:val="clear" w:color="auto" w:fill="BCBEC0"/>
          </w:tcPr>
          <w:p w14:paraId="1062DA15" w14:textId="77777777" w:rsidR="003927AE" w:rsidRPr="00A8245E"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1B29BBF3" w:rsidR="003927AE" w:rsidRPr="0084475D" w:rsidRDefault="0084475D" w:rsidP="00A72C86">
            <w:pPr>
              <w:pStyle w:val="TableText"/>
            </w:pPr>
            <w:r w:rsidRPr="0084475D">
              <w:t>N/A</w:t>
            </w:r>
          </w:p>
        </w:tc>
        <w:tc>
          <w:tcPr>
            <w:tcW w:w="7256" w:type="dxa"/>
            <w:tcBorders>
              <w:top w:val="single" w:sz="8" w:space="0" w:color="auto"/>
              <w:bottom w:val="single" w:sz="8" w:space="0" w:color="BCBEC0"/>
            </w:tcBorders>
          </w:tcPr>
          <w:p w14:paraId="731980DB" w14:textId="720E5CF2" w:rsidR="003927AE" w:rsidRPr="00A15CDB" w:rsidRDefault="003927AE" w:rsidP="0084475D">
            <w:pPr>
              <w:pStyle w:val="TableText"/>
              <w:ind w:left="720"/>
            </w:pP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3566148C" w14:textId="77777777" w:rsidR="0084475D" w:rsidRPr="0084475D" w:rsidRDefault="0084475D" w:rsidP="0084475D">
      <w:pPr>
        <w:pStyle w:val="ListParagraph"/>
        <w:numPr>
          <w:ilvl w:val="0"/>
          <w:numId w:val="11"/>
        </w:numPr>
        <w:tabs>
          <w:tab w:val="left" w:pos="2925"/>
        </w:tabs>
        <w:rPr>
          <w:rFonts w:cs="Arial"/>
        </w:rPr>
      </w:pPr>
      <w:r w:rsidRPr="0084475D">
        <w:rPr>
          <w:rFonts w:cs="Arial"/>
        </w:rPr>
        <w:t xml:space="preserve">Makes decisions using good judgement, </w:t>
      </w:r>
      <w:proofErr w:type="gramStart"/>
      <w:r w:rsidRPr="0084475D">
        <w:rPr>
          <w:rFonts w:cs="Arial"/>
        </w:rPr>
        <w:t>expertise</w:t>
      </w:r>
      <w:proofErr w:type="gramEnd"/>
      <w:r w:rsidRPr="0084475D">
        <w:rPr>
          <w:rFonts w:cs="Arial"/>
        </w:rPr>
        <w:t xml:space="preserve"> and knowledge, under limited guidance from more senior staff, on tasks/assignments with considerable complexity and sensitivity.</w:t>
      </w:r>
    </w:p>
    <w:p w14:paraId="2B50B642" w14:textId="2F04BD08" w:rsidR="003927AE" w:rsidRPr="00614552" w:rsidRDefault="0084475D" w:rsidP="0084475D">
      <w:pPr>
        <w:pStyle w:val="ListParagraph"/>
        <w:numPr>
          <w:ilvl w:val="0"/>
          <w:numId w:val="11"/>
        </w:numPr>
        <w:tabs>
          <w:tab w:val="left" w:pos="2925"/>
        </w:tabs>
      </w:pPr>
      <w:r w:rsidRPr="0084475D">
        <w:rPr>
          <w:rFonts w:cs="Arial"/>
        </w:rPr>
        <w:t>• Matters</w:t>
      </w:r>
      <w:r w:rsidRPr="0084475D">
        <w:t xml:space="preserve"> requiring a higher level of approval are referred to the Reporting Line Manager </w:t>
      </w:r>
      <w:r w:rsidR="003927AE" w:rsidRPr="00614552">
        <w:t>Reporting line</w:t>
      </w:r>
    </w:p>
    <w:p w14:paraId="348D3A5C" w14:textId="77777777" w:rsidR="003927AE" w:rsidRPr="00614552" w:rsidRDefault="003927AE" w:rsidP="003927AE">
      <w:pPr>
        <w:pStyle w:val="Heading2"/>
      </w:pPr>
      <w:r w:rsidRPr="00614552">
        <w:t>Direct reports</w:t>
      </w:r>
    </w:p>
    <w:p w14:paraId="29049F89" w14:textId="0FA61FDF" w:rsidR="003927AE" w:rsidRPr="0084475D" w:rsidRDefault="0084475D" w:rsidP="003927AE">
      <w:pPr>
        <w:rPr>
          <w:rFonts w:cs="Arial"/>
          <w:szCs w:val="26"/>
        </w:rPr>
      </w:pPr>
      <w:r w:rsidRPr="0084475D">
        <w:rPr>
          <w:rFonts w:cs="Arial"/>
          <w:szCs w:val="26"/>
        </w:rPr>
        <w:t>n/a</w:t>
      </w:r>
    </w:p>
    <w:p w14:paraId="31690284" w14:textId="77777777" w:rsidR="003927AE" w:rsidRPr="00614552" w:rsidRDefault="003927AE" w:rsidP="003927AE">
      <w:pPr>
        <w:pStyle w:val="Heading2"/>
      </w:pPr>
      <w:r w:rsidRPr="00614552">
        <w:t>Budget/Expenditure</w:t>
      </w:r>
    </w:p>
    <w:p w14:paraId="24926130" w14:textId="17EDC5B3" w:rsidR="003927AE" w:rsidRDefault="0084475D" w:rsidP="003927AE">
      <w:pPr>
        <w:rPr>
          <w:rFonts w:cs="Arial"/>
          <w:szCs w:val="26"/>
        </w:rPr>
      </w:pPr>
      <w:r>
        <w:rPr>
          <w:rFonts w:cs="Arial"/>
          <w:szCs w:val="26"/>
        </w:rPr>
        <w:t>n/a</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0"/>
        <w:gridCol w:w="6037"/>
        <w:gridCol w:w="1328"/>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lastRenderedPageBreak/>
              <w:t>FOCUS CAPABILITIES</w:t>
            </w:r>
          </w:p>
        </w:tc>
      </w:tr>
      <w:tr w:rsidR="00847160" w:rsidRPr="00945219" w14:paraId="45B5629A" w14:textId="77777777" w:rsidTr="00AA7C94">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0"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37"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28"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AA7C9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5A9498F1" w14:textId="46F1990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0" w:type="dxa"/>
            <w:tcBorders>
              <w:top w:val="single" w:sz="18" w:space="0" w:color="auto"/>
              <w:bottom w:val="single" w:sz="8" w:space="0" w:color="D9D9D9" w:themeColor="background1" w:themeShade="D9"/>
            </w:tcBorders>
          </w:tcPr>
          <w:p w14:paraId="6F34D5D1" w14:textId="77777777" w:rsidR="0084475D" w:rsidRPr="0084475D" w:rsidRDefault="008447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84475D">
              <w:rPr>
                <w:rFonts w:ascii="Arial" w:hAnsi="Arial" w:cs="Arial"/>
                <w:b/>
                <w:bCs/>
                <w:sz w:val="20"/>
                <w:szCs w:val="20"/>
              </w:rPr>
              <w:t>Manage Self</w:t>
            </w:r>
            <w:r w:rsidRPr="0084475D">
              <w:rPr>
                <w:rFonts w:ascii="Arial" w:hAnsi="Arial" w:cs="Arial"/>
                <w:b/>
                <w:bCs/>
                <w:sz w:val="20"/>
                <w:szCs w:val="20"/>
              </w:rPr>
              <w:tab/>
            </w:r>
          </w:p>
          <w:p w14:paraId="11BC3E14" w14:textId="102B7BB0" w:rsidR="00847160" w:rsidRPr="00DB7774" w:rsidRDefault="008447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Show drive and motivation, an ability to self-reflect and a commitment to learning</w:t>
            </w:r>
          </w:p>
        </w:tc>
        <w:tc>
          <w:tcPr>
            <w:tcW w:w="6037" w:type="dxa"/>
            <w:tcBorders>
              <w:top w:val="single" w:sz="18" w:space="0" w:color="auto"/>
              <w:bottom w:val="single" w:sz="8" w:space="0" w:color="D9D9D9" w:themeColor="background1" w:themeShade="D9"/>
            </w:tcBorders>
          </w:tcPr>
          <w:p w14:paraId="5338759F" w14:textId="77777777" w:rsidR="0084475D" w:rsidRDefault="008447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Adapt existing skills to new situations</w:t>
            </w:r>
            <w:r w:rsidRPr="0084475D">
              <w:rPr>
                <w:rFonts w:ascii="Arial" w:hAnsi="Arial" w:cs="Arial"/>
                <w:sz w:val="20"/>
                <w:szCs w:val="20"/>
              </w:rPr>
              <w:tab/>
            </w:r>
          </w:p>
          <w:p w14:paraId="3C0FE224" w14:textId="77777777" w:rsidR="0084475D" w:rsidRDefault="008447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Show commitment to achieving work goals</w:t>
            </w:r>
          </w:p>
          <w:p w14:paraId="25572C8E" w14:textId="7F2B93B6" w:rsidR="0084475D" w:rsidRDefault="008447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Show awareness of own strengths and areas for growth, and develop and apply new skills</w:t>
            </w:r>
            <w:r w:rsidRPr="0084475D">
              <w:rPr>
                <w:rFonts w:ascii="Arial" w:hAnsi="Arial" w:cs="Arial"/>
                <w:sz w:val="20"/>
                <w:szCs w:val="20"/>
              </w:rPr>
              <w:tab/>
            </w:r>
          </w:p>
          <w:p w14:paraId="05BEAE26" w14:textId="77777777" w:rsidR="0084475D" w:rsidRDefault="008447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Seek feedback from colleagues and stakeholders</w:t>
            </w:r>
            <w:r w:rsidRPr="0084475D">
              <w:rPr>
                <w:rFonts w:ascii="Arial" w:hAnsi="Arial" w:cs="Arial"/>
                <w:sz w:val="20"/>
                <w:szCs w:val="20"/>
              </w:rPr>
              <w:tab/>
            </w:r>
          </w:p>
          <w:p w14:paraId="4A21A140" w14:textId="1C550C1E" w:rsidR="00847160" w:rsidRPr="00DB7774" w:rsidRDefault="0084475D"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475D">
              <w:rPr>
                <w:rFonts w:ascii="Arial" w:hAnsi="Arial" w:cs="Arial"/>
                <w:sz w:val="20"/>
                <w:szCs w:val="20"/>
              </w:rPr>
              <w:t>Stay motivated when tasks become difficult</w:t>
            </w:r>
            <w:r w:rsidRPr="0084475D">
              <w:rPr>
                <w:rFonts w:ascii="Arial" w:hAnsi="Arial" w:cs="Arial"/>
                <w:sz w:val="20"/>
                <w:szCs w:val="20"/>
              </w:rPr>
              <w:tab/>
            </w:r>
            <w:r w:rsidRPr="0084475D">
              <w:rPr>
                <w:rFonts w:ascii="Arial" w:hAnsi="Arial" w:cs="Arial"/>
                <w:sz w:val="20"/>
                <w:szCs w:val="20"/>
              </w:rPr>
              <w:tab/>
            </w:r>
          </w:p>
        </w:tc>
        <w:tc>
          <w:tcPr>
            <w:tcW w:w="1328" w:type="dxa"/>
            <w:tcBorders>
              <w:top w:val="single" w:sz="18" w:space="0" w:color="auto"/>
              <w:bottom w:val="single" w:sz="8" w:space="0" w:color="D9D9D9" w:themeColor="background1" w:themeShade="D9"/>
              <w:right w:val="single" w:sz="8" w:space="0" w:color="FFFFFF" w:themeColor="background1"/>
            </w:tcBorders>
          </w:tcPr>
          <w:p w14:paraId="0733E301" w14:textId="22918B5E" w:rsidR="00847160" w:rsidRPr="00DB7774" w:rsidRDefault="0084475D"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847160" w14:paraId="0E9389A9" w14:textId="77777777" w:rsidTr="00AA7C94">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4" w:space="0" w:color="FFFFFF" w:themeColor="background1"/>
            </w:tcBorders>
          </w:tcPr>
          <w:p w14:paraId="29D5401E" w14:textId="18523BC7"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25CBEDCD" wp14:editId="1B6EA74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D9D9D9" w:themeColor="background1" w:themeShade="D9"/>
            </w:tcBorders>
          </w:tcPr>
          <w:p w14:paraId="3259FCC2" w14:textId="77777777" w:rsidR="0084475D" w:rsidRPr="0084475D" w:rsidRDefault="0084475D"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4475D">
              <w:rPr>
                <w:rFonts w:ascii="Arial" w:hAnsi="Arial" w:cs="Arial"/>
                <w:b/>
                <w:bCs/>
                <w:sz w:val="20"/>
                <w:szCs w:val="20"/>
              </w:rPr>
              <w:t>Communicate Effectively</w:t>
            </w:r>
            <w:r w:rsidRPr="0084475D">
              <w:rPr>
                <w:rFonts w:ascii="Arial" w:hAnsi="Arial" w:cs="Arial"/>
                <w:b/>
                <w:bCs/>
                <w:sz w:val="20"/>
                <w:szCs w:val="20"/>
              </w:rPr>
              <w:tab/>
            </w:r>
          </w:p>
          <w:p w14:paraId="75097C1D" w14:textId="7582B4AB" w:rsidR="00847160" w:rsidRPr="00DB7774" w:rsidRDefault="0084475D"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Communicate clearly, actively listen to others, and respond with understanding and respect</w:t>
            </w:r>
          </w:p>
        </w:tc>
        <w:tc>
          <w:tcPr>
            <w:tcW w:w="6037" w:type="dxa"/>
            <w:tcBorders>
              <w:top w:val="single" w:sz="8" w:space="0" w:color="D9D9D9" w:themeColor="background1" w:themeShade="D9"/>
              <w:bottom w:val="single" w:sz="8" w:space="0" w:color="D9D9D9" w:themeColor="background1" w:themeShade="D9"/>
            </w:tcBorders>
          </w:tcPr>
          <w:p w14:paraId="1E03F3F5" w14:textId="77777777"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Focus on key points and speak in plain English</w:t>
            </w:r>
            <w:r w:rsidRPr="0084475D">
              <w:rPr>
                <w:rFonts w:ascii="Arial" w:hAnsi="Arial" w:cs="Arial"/>
                <w:sz w:val="20"/>
                <w:szCs w:val="20"/>
              </w:rPr>
              <w:tab/>
            </w:r>
          </w:p>
          <w:p w14:paraId="1702D4BD" w14:textId="77777777"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Clearly explain and present ideas and arguments</w:t>
            </w:r>
            <w:r w:rsidRPr="0084475D">
              <w:rPr>
                <w:rFonts w:ascii="Arial" w:hAnsi="Arial" w:cs="Arial"/>
                <w:sz w:val="20"/>
                <w:szCs w:val="20"/>
              </w:rPr>
              <w:tab/>
            </w:r>
          </w:p>
          <w:p w14:paraId="1AD98726" w14:textId="26229034"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Listen to others to gain an understanding and ask appropriate, respectful questions</w:t>
            </w:r>
            <w:r w:rsidRPr="0084475D">
              <w:rPr>
                <w:rFonts w:ascii="Arial" w:hAnsi="Arial" w:cs="Arial"/>
                <w:sz w:val="20"/>
                <w:szCs w:val="20"/>
              </w:rPr>
              <w:tab/>
            </w:r>
          </w:p>
          <w:p w14:paraId="64E72362" w14:textId="77777777"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Promote the use of inclusive language and assist others to adjust where necessary</w:t>
            </w:r>
            <w:r w:rsidRPr="0084475D">
              <w:rPr>
                <w:rFonts w:ascii="Arial" w:hAnsi="Arial" w:cs="Arial"/>
                <w:sz w:val="20"/>
                <w:szCs w:val="20"/>
              </w:rPr>
              <w:tab/>
            </w:r>
          </w:p>
          <w:p w14:paraId="08CE1DCF" w14:textId="77777777"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Monitor own and others’ non-verbal cues and adapt where necessary</w:t>
            </w:r>
            <w:r w:rsidRPr="0084475D">
              <w:rPr>
                <w:rFonts w:ascii="Arial" w:hAnsi="Arial" w:cs="Arial"/>
                <w:sz w:val="20"/>
                <w:szCs w:val="20"/>
              </w:rPr>
              <w:tab/>
            </w:r>
          </w:p>
          <w:p w14:paraId="2F7F5C8E" w14:textId="77777777" w:rsidR="0084475D"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Write and prepare material that is well structured and easy to follow</w:t>
            </w:r>
            <w:r w:rsidRPr="0084475D">
              <w:rPr>
                <w:rFonts w:ascii="Arial" w:hAnsi="Arial" w:cs="Arial"/>
                <w:sz w:val="20"/>
                <w:szCs w:val="20"/>
              </w:rPr>
              <w:tab/>
            </w:r>
          </w:p>
          <w:p w14:paraId="4755B4B8" w14:textId="665A4113" w:rsidR="00847160" w:rsidRPr="00DB7774" w:rsidRDefault="0084475D" w:rsidP="0084475D">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4475D">
              <w:rPr>
                <w:rFonts w:ascii="Arial" w:hAnsi="Arial" w:cs="Arial"/>
                <w:sz w:val="20"/>
                <w:szCs w:val="20"/>
              </w:rPr>
              <w:t>Communicate routine technical information clearly</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3D89320B" w:rsidR="00847160" w:rsidRPr="00DB7774" w:rsidRDefault="0084475D"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AA7C94" w14:paraId="21728FB3" w14:textId="77777777" w:rsidTr="00AA7C9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FFFFFF" w:themeColor="background1"/>
              <w:left w:val="single" w:sz="8" w:space="0" w:color="FFFFFF" w:themeColor="background1"/>
              <w:bottom w:val="single" w:sz="8" w:space="0" w:color="D9D9D9" w:themeColor="background1" w:themeShade="D9"/>
            </w:tcBorders>
          </w:tcPr>
          <w:p w14:paraId="4EFDD3D2" w14:textId="77777777" w:rsidR="00AA7C94" w:rsidRPr="00C978B9" w:rsidRDefault="00AA7C94" w:rsidP="00AA7C94">
            <w:pPr>
              <w:spacing w:before="120"/>
              <w:rPr>
                <w:noProof/>
                <w:lang w:eastAsia="en-AU"/>
              </w:rPr>
            </w:pPr>
          </w:p>
        </w:tc>
        <w:tc>
          <w:tcPr>
            <w:tcW w:w="1750" w:type="dxa"/>
            <w:tcBorders>
              <w:top w:val="single" w:sz="8" w:space="0" w:color="D9D9D9" w:themeColor="background1" w:themeShade="D9"/>
              <w:bottom w:val="single" w:sz="8" w:space="0" w:color="D9D9D9" w:themeColor="background1" w:themeShade="D9"/>
            </w:tcBorders>
          </w:tcPr>
          <w:p w14:paraId="20C43564" w14:textId="77777777" w:rsidR="00AA7C94" w:rsidRPr="00AA7C94" w:rsidRDefault="00AA7C94" w:rsidP="00AA7C9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7C94">
              <w:rPr>
                <w:rFonts w:ascii="Arial" w:hAnsi="Arial" w:cs="Arial"/>
                <w:b/>
                <w:bCs/>
                <w:sz w:val="20"/>
                <w:szCs w:val="20"/>
              </w:rPr>
              <w:t>Commit to Customer Service</w:t>
            </w:r>
            <w:r w:rsidRPr="00AA7C94">
              <w:rPr>
                <w:rFonts w:ascii="Arial" w:hAnsi="Arial" w:cs="Arial"/>
                <w:b/>
                <w:bCs/>
                <w:sz w:val="20"/>
                <w:szCs w:val="20"/>
              </w:rPr>
              <w:tab/>
            </w:r>
          </w:p>
          <w:p w14:paraId="7AB3F89A" w14:textId="2240FCDF" w:rsidR="00AA7C94" w:rsidRPr="0084475D" w:rsidRDefault="00AA7C94" w:rsidP="00AA7C94">
            <w:pPr>
              <w:spacing w:before="12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AA7C94">
              <w:rPr>
                <w:rFonts w:ascii="Arial" w:hAnsi="Arial" w:cs="Arial"/>
                <w:sz w:val="20"/>
                <w:szCs w:val="20"/>
              </w:rPr>
              <w:t>Provide customer-focused services in line with public sector and organisational objectives</w:t>
            </w:r>
          </w:p>
        </w:tc>
        <w:tc>
          <w:tcPr>
            <w:tcW w:w="6037" w:type="dxa"/>
            <w:tcBorders>
              <w:top w:val="single" w:sz="8" w:space="0" w:color="D9D9D9" w:themeColor="background1" w:themeShade="D9"/>
              <w:bottom w:val="single" w:sz="8" w:space="0" w:color="D9D9D9" w:themeColor="background1" w:themeShade="D9"/>
            </w:tcBorders>
          </w:tcPr>
          <w:p w14:paraId="3231ABB0"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Take responsibility for delivering high-quality customer-focused services</w:t>
            </w:r>
            <w:r w:rsidRPr="00AA7C94">
              <w:rPr>
                <w:rFonts w:ascii="Arial" w:hAnsi="Arial" w:cs="Arial"/>
                <w:sz w:val="20"/>
                <w:szCs w:val="20"/>
              </w:rPr>
              <w:tab/>
            </w:r>
          </w:p>
          <w:p w14:paraId="36944D04"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Design processes and policies based on the customer’s point of view and needs</w:t>
            </w:r>
            <w:r w:rsidRPr="00AA7C94">
              <w:rPr>
                <w:rFonts w:ascii="Arial" w:hAnsi="Arial" w:cs="Arial"/>
                <w:sz w:val="20"/>
                <w:szCs w:val="20"/>
              </w:rPr>
              <w:tab/>
            </w:r>
          </w:p>
          <w:p w14:paraId="725B5044"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Understand and measure what is important to customers</w:t>
            </w:r>
            <w:r w:rsidRPr="00AA7C94">
              <w:rPr>
                <w:rFonts w:ascii="Arial" w:hAnsi="Arial" w:cs="Arial"/>
                <w:sz w:val="20"/>
                <w:szCs w:val="20"/>
              </w:rPr>
              <w:tab/>
            </w:r>
          </w:p>
          <w:p w14:paraId="34233B49"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Use data and information to monitor and improve customer service delivery</w:t>
            </w:r>
            <w:r w:rsidRPr="00AA7C94">
              <w:rPr>
                <w:rFonts w:ascii="Arial" w:hAnsi="Arial" w:cs="Arial"/>
                <w:sz w:val="20"/>
                <w:szCs w:val="20"/>
              </w:rPr>
              <w:tab/>
            </w:r>
          </w:p>
          <w:p w14:paraId="46A63FA7"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Find opportunities to cooperate with internal and external stakeholders to improve outcomes for customers</w:t>
            </w:r>
            <w:r w:rsidRPr="00AA7C94">
              <w:rPr>
                <w:rFonts w:ascii="Arial" w:hAnsi="Arial" w:cs="Arial"/>
                <w:sz w:val="20"/>
                <w:szCs w:val="20"/>
              </w:rPr>
              <w:tab/>
            </w:r>
          </w:p>
          <w:p w14:paraId="72E4C53A" w14:textId="77777777" w:rsid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Maintain relationships with key customers in area of expertise</w:t>
            </w:r>
            <w:r w:rsidRPr="00AA7C94">
              <w:rPr>
                <w:rFonts w:ascii="Arial" w:hAnsi="Arial" w:cs="Arial"/>
                <w:sz w:val="20"/>
                <w:szCs w:val="20"/>
              </w:rPr>
              <w:tab/>
            </w:r>
          </w:p>
          <w:p w14:paraId="65551990" w14:textId="4D6F40EC" w:rsidR="00AA7C94" w:rsidRPr="0084475D" w:rsidRDefault="00AA7C94" w:rsidP="00AA7C94">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AA7C94">
              <w:rPr>
                <w:rFonts w:ascii="Arial" w:hAnsi="Arial" w:cs="Arial"/>
                <w:sz w:val="20"/>
                <w:szCs w:val="20"/>
              </w:rPr>
              <w:t>Connect and collaborate with relevant customers within the community</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0CC29FA1" w14:textId="401A8B81" w:rsidR="00AA7C94" w:rsidRDefault="00AA7C94" w:rsidP="00AA7C94">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Adept</w:t>
            </w:r>
          </w:p>
        </w:tc>
      </w:tr>
      <w:tr w:rsidR="00847160" w14:paraId="4C104899" w14:textId="77777777" w:rsidTr="00AA7C94">
        <w:trPr>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4D14DA68" w14:textId="41BEA47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D9D9D9" w:themeColor="background1" w:themeShade="D9"/>
            </w:tcBorders>
          </w:tcPr>
          <w:p w14:paraId="119296FE" w14:textId="77777777" w:rsidR="00AA7C94" w:rsidRPr="00AA7C9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A7C94">
              <w:rPr>
                <w:rFonts w:ascii="Arial" w:hAnsi="Arial" w:cs="Arial"/>
                <w:b/>
                <w:bCs/>
                <w:sz w:val="20"/>
                <w:szCs w:val="20"/>
              </w:rPr>
              <w:t>Deliver Results</w:t>
            </w:r>
            <w:r w:rsidRPr="00AA7C94">
              <w:rPr>
                <w:rFonts w:ascii="Arial" w:hAnsi="Arial" w:cs="Arial"/>
                <w:b/>
                <w:bCs/>
                <w:sz w:val="20"/>
                <w:szCs w:val="20"/>
              </w:rPr>
              <w:tab/>
            </w:r>
          </w:p>
          <w:p w14:paraId="340BA298" w14:textId="2AD03BCB" w:rsidR="00847160" w:rsidRPr="00DB777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Achieve results through the efficient use of resources and a commitment to quality outcomes</w:t>
            </w:r>
          </w:p>
        </w:tc>
        <w:tc>
          <w:tcPr>
            <w:tcW w:w="6037" w:type="dxa"/>
            <w:tcBorders>
              <w:top w:val="single" w:sz="8" w:space="0" w:color="D9D9D9" w:themeColor="background1" w:themeShade="D9"/>
              <w:bottom w:val="single" w:sz="8" w:space="0" w:color="D9D9D9" w:themeColor="background1" w:themeShade="D9"/>
            </w:tcBorders>
          </w:tcPr>
          <w:p w14:paraId="219E3BFC"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Use own and others’ expertise to achieve outcomes, and take responsibility for delivering intended outcomes</w:t>
            </w:r>
          </w:p>
          <w:p w14:paraId="38D4E374" w14:textId="2F1C4492"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Make sure staff understand expected goals and acknowledge staff success in achieving these</w:t>
            </w:r>
            <w:r w:rsidRPr="00AA7C94">
              <w:rPr>
                <w:rFonts w:ascii="Arial" w:hAnsi="Arial" w:cs="Arial"/>
                <w:sz w:val="20"/>
                <w:szCs w:val="20"/>
              </w:rPr>
              <w:tab/>
            </w:r>
          </w:p>
          <w:p w14:paraId="164EBFA8"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Identify resource needs and ensure goals are achieved within set budgets and deadlines</w:t>
            </w:r>
            <w:r w:rsidRPr="00AA7C94">
              <w:rPr>
                <w:rFonts w:ascii="Arial" w:hAnsi="Arial" w:cs="Arial"/>
                <w:sz w:val="20"/>
                <w:szCs w:val="20"/>
              </w:rPr>
              <w:tab/>
            </w:r>
          </w:p>
          <w:p w14:paraId="4035D5AC"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Use business data to evaluate outcomes and inform continuous improvement</w:t>
            </w:r>
            <w:r w:rsidRPr="00AA7C94">
              <w:rPr>
                <w:rFonts w:ascii="Arial" w:hAnsi="Arial" w:cs="Arial"/>
                <w:sz w:val="20"/>
                <w:szCs w:val="20"/>
              </w:rPr>
              <w:tab/>
            </w:r>
          </w:p>
          <w:p w14:paraId="48639371"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Identify priorities that need to change and ensure the allocation of resources meets new business needs</w:t>
            </w:r>
            <w:r w:rsidRPr="00AA7C94">
              <w:rPr>
                <w:rFonts w:ascii="Arial" w:hAnsi="Arial" w:cs="Arial"/>
                <w:sz w:val="20"/>
                <w:szCs w:val="20"/>
              </w:rPr>
              <w:tab/>
            </w:r>
          </w:p>
          <w:p w14:paraId="7D14BEFC" w14:textId="6C5307EA" w:rsidR="00847160" w:rsidRPr="00DB777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Ensure that the financial implications of changed priorities are explicit and budgeted for</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3557A4B7" w:rsidR="00847160" w:rsidRPr="00DB777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7160" w14:paraId="0B1E5AD0" w14:textId="77777777" w:rsidTr="00AA7C94">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11E69330" w:rsidR="00847160" w:rsidRPr="00DB7774" w:rsidRDefault="00931C7F" w:rsidP="00DB7774">
            <w:pPr>
              <w:spacing w:before="120" w:line="276" w:lineRule="auto"/>
              <w:rPr>
                <w:rFonts w:ascii="Arial" w:hAnsi="Arial" w:cs="Arial"/>
                <w:sz w:val="20"/>
                <w:szCs w:val="20"/>
              </w:rPr>
            </w:pPr>
            <w:r w:rsidRPr="00C978B9">
              <w:rPr>
                <w:noProof/>
                <w:lang w:eastAsia="en-AU"/>
              </w:rPr>
              <w:lastRenderedPageBreak/>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0" w:type="dxa"/>
            <w:tcBorders>
              <w:top w:val="single" w:sz="8" w:space="0" w:color="D9D9D9" w:themeColor="background1" w:themeShade="D9"/>
              <w:bottom w:val="single" w:sz="8" w:space="0" w:color="D9D9D9" w:themeColor="background1" w:themeShade="D9"/>
            </w:tcBorders>
          </w:tcPr>
          <w:p w14:paraId="0D605A2A" w14:textId="77777777" w:rsidR="00AA7C94" w:rsidRPr="00AA7C9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AA7C94">
              <w:rPr>
                <w:rFonts w:ascii="Arial" w:hAnsi="Arial" w:cs="Arial"/>
                <w:b/>
                <w:bCs/>
                <w:sz w:val="20"/>
                <w:szCs w:val="20"/>
              </w:rPr>
              <w:t>Technology</w:t>
            </w:r>
            <w:r w:rsidRPr="00AA7C94">
              <w:rPr>
                <w:rFonts w:ascii="Arial" w:hAnsi="Arial" w:cs="Arial"/>
                <w:b/>
                <w:bCs/>
                <w:sz w:val="20"/>
                <w:szCs w:val="20"/>
              </w:rPr>
              <w:tab/>
            </w:r>
          </w:p>
          <w:p w14:paraId="3E8DDD46" w14:textId="1F90B444" w:rsidR="00847160" w:rsidRPr="00DB777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Understand and use available technologies to maximise efficiencies and effectiveness</w:t>
            </w:r>
          </w:p>
        </w:tc>
        <w:tc>
          <w:tcPr>
            <w:tcW w:w="6037" w:type="dxa"/>
            <w:tcBorders>
              <w:top w:val="single" w:sz="8" w:space="0" w:color="D9D9D9" w:themeColor="background1" w:themeShade="D9"/>
              <w:bottom w:val="single" w:sz="8" w:space="0" w:color="D9D9D9" w:themeColor="background1" w:themeShade="D9"/>
            </w:tcBorders>
          </w:tcPr>
          <w:p w14:paraId="5A0019B7" w14:textId="77777777" w:rsidR="00AA7C94" w:rsidRP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Demonstrate a sound understanding of technology relevant to the work unit, and identify and select the most appropriate technology for assigned tasks</w:t>
            </w:r>
            <w:r w:rsidRPr="00AA7C94">
              <w:rPr>
                <w:rFonts w:ascii="Arial" w:hAnsi="Arial" w:cs="Arial"/>
                <w:sz w:val="20"/>
                <w:szCs w:val="20"/>
              </w:rPr>
              <w:tab/>
            </w:r>
          </w:p>
          <w:p w14:paraId="5847F7B5" w14:textId="77777777" w:rsidR="00AA7C94" w:rsidRP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Use available technology to improve individual performance and effectiveness</w:t>
            </w:r>
            <w:r w:rsidRPr="00AA7C94">
              <w:rPr>
                <w:rFonts w:ascii="Arial" w:hAnsi="Arial" w:cs="Arial"/>
                <w:sz w:val="20"/>
                <w:szCs w:val="20"/>
              </w:rPr>
              <w:tab/>
            </w:r>
          </w:p>
          <w:p w14:paraId="24D9819B" w14:textId="77777777" w:rsidR="00AA7C94" w:rsidRPr="00AA7C9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Make effective use of records, information and knowledge management functions and systems</w:t>
            </w:r>
            <w:r w:rsidRPr="00AA7C94">
              <w:rPr>
                <w:rFonts w:ascii="Arial" w:hAnsi="Arial" w:cs="Arial"/>
                <w:sz w:val="20"/>
                <w:szCs w:val="20"/>
              </w:rPr>
              <w:tab/>
            </w:r>
          </w:p>
          <w:p w14:paraId="4955A89E" w14:textId="5BF6C467" w:rsidR="00847160" w:rsidRPr="00DB7774" w:rsidRDefault="00AA7C94" w:rsidP="00AA7C9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cs="Arial"/>
              </w:rPr>
            </w:pPr>
            <w:r w:rsidRPr="00AA7C94">
              <w:rPr>
                <w:rFonts w:ascii="Arial" w:hAnsi="Arial" w:cs="Arial"/>
                <w:sz w:val="20"/>
                <w:szCs w:val="20"/>
              </w:rPr>
              <w:t>Support the implementation of systems improvement initiatives, and the introduction and roll-out of new technologies</w:t>
            </w:r>
            <w:r w:rsidRPr="00AA7C94">
              <w:rPr>
                <w:rFonts w:cs="Arial"/>
              </w:rPr>
              <w:tab/>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3C63FDB7" w:rsidR="00847160" w:rsidRPr="00DB777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Intermediate </w:t>
            </w:r>
          </w:p>
        </w:tc>
      </w:tr>
    </w:tbl>
    <w:p w14:paraId="708C073F" w14:textId="630923A1"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6"/>
        <w:gridCol w:w="5985"/>
        <w:gridCol w:w="1307"/>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AA7C94">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836"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6"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85"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AA7C9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836" w:type="dxa"/>
            <w:tcBorders>
              <w:top w:val="single" w:sz="18" w:space="0" w:color="auto"/>
              <w:left w:val="single" w:sz="8" w:space="0" w:color="FFFFFF" w:themeColor="background1"/>
              <w:bottom w:val="single" w:sz="6" w:space="0" w:color="BFBFBF"/>
            </w:tcBorders>
          </w:tcPr>
          <w:p w14:paraId="0D988A98" w14:textId="1AA68024" w:rsidR="00AA7C94" w:rsidRPr="00AA7C94" w:rsidRDefault="00AA7C94" w:rsidP="00DB7774">
            <w:pPr>
              <w:spacing w:before="120" w:line="276" w:lineRule="auto"/>
              <w:rPr>
                <w:rFonts w:cs="Arial"/>
                <w:noProof/>
                <w:sz w:val="20"/>
                <w:szCs w:val="20"/>
              </w:rPr>
            </w:pPr>
            <w:r w:rsidRPr="00AA7C94">
              <w:rPr>
                <w:rFonts w:ascii="Arial" w:hAnsi="Arial" w:cs="Arial"/>
                <w:sz w:val="20"/>
                <w:szCs w:val="20"/>
              </w:rPr>
              <w:t>Customer service support</w:t>
            </w:r>
          </w:p>
          <w:p w14:paraId="7919DCD4" w14:textId="2DD98A39" w:rsidR="00847160" w:rsidRPr="00DB7774" w:rsidRDefault="00847160"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6" w:type="dxa"/>
            <w:tcBorders>
              <w:top w:val="single" w:sz="18" w:space="0" w:color="auto"/>
              <w:bottom w:val="single" w:sz="8" w:space="0" w:color="D9D9D9" w:themeColor="background1" w:themeShade="D9"/>
            </w:tcBorders>
          </w:tcPr>
          <w:p w14:paraId="4856E380" w14:textId="486286C2" w:rsidR="00AA7C9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Relationships and engagement</w:t>
            </w:r>
          </w:p>
          <w:p w14:paraId="70399EDC" w14:textId="1CCEE5E9" w:rsidR="00847160" w:rsidRPr="00DB777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Stakeholder management</w:t>
            </w:r>
          </w:p>
        </w:tc>
        <w:tc>
          <w:tcPr>
            <w:tcW w:w="5985" w:type="dxa"/>
            <w:tcBorders>
              <w:top w:val="single" w:sz="18" w:space="0" w:color="auto"/>
              <w:bottom w:val="single" w:sz="8" w:space="0" w:color="D9D9D9" w:themeColor="background1" w:themeShade="D9"/>
            </w:tcBorders>
          </w:tcPr>
          <w:p w14:paraId="6D6AFDA8" w14:textId="77777777" w:rsidR="00AA7C94" w:rsidRDefault="00AA7C9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Acts as the routine contact point, receiving and handling requests for support. </w:t>
            </w:r>
          </w:p>
          <w:p w14:paraId="47DF7669" w14:textId="77777777" w:rsidR="00AA7C94" w:rsidRDefault="00AA7C9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Responds to a broad range of service requests for support by providing information to fulfill requests or enable resolution. </w:t>
            </w:r>
          </w:p>
          <w:p w14:paraId="25EDF497" w14:textId="77777777" w:rsidR="00AA7C94" w:rsidRDefault="00AA7C9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Provides first line investigation and diagnosis and promptly allocates unresolved issues as appropriate. </w:t>
            </w:r>
          </w:p>
          <w:p w14:paraId="3A1CDB7C" w14:textId="77777777" w:rsidR="00AA7C94" w:rsidRDefault="00AA7C9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Assists with the development of standards, and applies these to track, monitor, report, resolve or escalate issues. </w:t>
            </w:r>
          </w:p>
          <w:p w14:paraId="6D9042D9" w14:textId="34CD1149" w:rsidR="00847160" w:rsidRPr="00DB7774" w:rsidRDefault="00AA7C94"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7C94">
              <w:rPr>
                <w:rFonts w:ascii="Arial" w:hAnsi="Arial" w:cs="Arial"/>
                <w:sz w:val="20"/>
                <w:szCs w:val="20"/>
              </w:rPr>
              <w:t>Contributes to creation of support documentation.</w:t>
            </w:r>
          </w:p>
        </w:tc>
        <w:tc>
          <w:tcPr>
            <w:tcW w:w="1307" w:type="dxa"/>
            <w:tcBorders>
              <w:top w:val="single" w:sz="18" w:space="0" w:color="auto"/>
              <w:bottom w:val="single" w:sz="8" w:space="0" w:color="D9D9D9" w:themeColor="background1" w:themeShade="D9"/>
              <w:right w:val="single" w:sz="8" w:space="0" w:color="FFFFFF" w:themeColor="background1"/>
            </w:tcBorders>
          </w:tcPr>
          <w:p w14:paraId="5207755E" w14:textId="77777777" w:rsidR="00847160"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CSMG</w:t>
            </w:r>
          </w:p>
          <w:p w14:paraId="52617272" w14:textId="4497E0B5" w:rsidR="00AA7C94" w:rsidRPr="00DB7774" w:rsidRDefault="00AA7C94"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3</w:t>
            </w:r>
          </w:p>
        </w:tc>
      </w:tr>
      <w:tr w:rsidR="00847160" w:rsidRPr="00DB7774" w14:paraId="239DA07C" w14:textId="77777777" w:rsidTr="00AA7C94">
        <w:trPr>
          <w:trHeight w:val="16"/>
        </w:trPr>
        <w:tc>
          <w:tcPr>
            <w:cnfStyle w:val="001000000000" w:firstRow="0" w:lastRow="0" w:firstColumn="1" w:lastColumn="0" w:oddVBand="0" w:evenVBand="0" w:oddHBand="0" w:evenHBand="0" w:firstRowFirstColumn="0" w:firstRowLastColumn="0" w:lastRowFirstColumn="0" w:lastRowLastColumn="0"/>
            <w:tcW w:w="1836" w:type="dxa"/>
            <w:tcBorders>
              <w:top w:val="single" w:sz="6" w:space="0" w:color="BFBFBF"/>
              <w:left w:val="single" w:sz="8" w:space="0" w:color="FFFFFF" w:themeColor="background1"/>
              <w:bottom w:val="single" w:sz="6" w:space="0" w:color="BFBFBF"/>
            </w:tcBorders>
          </w:tcPr>
          <w:p w14:paraId="0DCC15A9" w14:textId="77777777" w:rsidR="00847160" w:rsidRDefault="00AA7C94" w:rsidP="00DB7774">
            <w:pPr>
              <w:spacing w:before="120" w:line="276" w:lineRule="auto"/>
              <w:rPr>
                <w:rFonts w:ascii="Arial" w:hAnsi="Arial" w:cs="Arial"/>
                <w:b w:val="0"/>
                <w:bCs w:val="0"/>
                <w:sz w:val="20"/>
                <w:szCs w:val="20"/>
              </w:rPr>
            </w:pPr>
            <w:r w:rsidRPr="00AA7C94">
              <w:rPr>
                <w:rFonts w:ascii="Arial" w:hAnsi="Arial" w:cs="Arial"/>
                <w:sz w:val="20"/>
                <w:szCs w:val="20"/>
              </w:rPr>
              <w:t>Methods and tools</w:t>
            </w:r>
          </w:p>
          <w:p w14:paraId="15AF522F" w14:textId="56AAEC75" w:rsidR="00AA7C94" w:rsidRPr="00DB7774" w:rsidRDefault="00AA7C94"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763E168C" wp14:editId="46F3F517">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6" w:type="dxa"/>
            <w:tcBorders>
              <w:top w:val="single" w:sz="8" w:space="0" w:color="D9D9D9" w:themeColor="background1" w:themeShade="D9"/>
              <w:bottom w:val="single" w:sz="8" w:space="0" w:color="D9D9D9" w:themeColor="background1" w:themeShade="D9"/>
            </w:tcBorders>
          </w:tcPr>
          <w:p w14:paraId="36DB1D41" w14:textId="77777777" w:rsidR="00AA7C9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Strategy and architecture</w:t>
            </w:r>
            <w:r w:rsidRPr="00AA7C94">
              <w:rPr>
                <w:rFonts w:ascii="Arial" w:hAnsi="Arial" w:cs="Arial"/>
                <w:sz w:val="20"/>
                <w:szCs w:val="20"/>
              </w:rPr>
              <w:tab/>
            </w:r>
          </w:p>
          <w:p w14:paraId="01F086C1" w14:textId="1AD9F6BB" w:rsidR="00847160" w:rsidRPr="00DB777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Technical strategy and planning</w:t>
            </w:r>
          </w:p>
        </w:tc>
        <w:tc>
          <w:tcPr>
            <w:tcW w:w="5985" w:type="dxa"/>
            <w:tcBorders>
              <w:top w:val="single" w:sz="8" w:space="0" w:color="D9D9D9" w:themeColor="background1" w:themeShade="D9"/>
              <w:bottom w:val="single" w:sz="8" w:space="0" w:color="D9D9D9" w:themeColor="background1" w:themeShade="D9"/>
            </w:tcBorders>
          </w:tcPr>
          <w:p w14:paraId="1559B1B1"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Provides advice and guidance to support adoption of methods and tools and adherence to policies and standards. </w:t>
            </w:r>
          </w:p>
          <w:p w14:paraId="585D6AE8" w14:textId="77777777" w:rsidR="00AA7C9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 xml:space="preserve">Tailors processes in line with agreed standards and evaluation of methods and tools. </w:t>
            </w:r>
          </w:p>
          <w:p w14:paraId="036E5E01" w14:textId="2D029D68" w:rsidR="00847160" w:rsidRPr="00DB7774" w:rsidRDefault="00AA7C94" w:rsidP="00AA7C94">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7C94">
              <w:rPr>
                <w:rFonts w:ascii="Arial" w:hAnsi="Arial" w:cs="Arial"/>
                <w:sz w:val="20"/>
                <w:szCs w:val="20"/>
              </w:rPr>
              <w:t>Reviews and improves usage and application of methods and tools.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789065F" w14:textId="77777777" w:rsidR="00847160"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METL</w:t>
            </w:r>
          </w:p>
          <w:p w14:paraId="3C18EF35" w14:textId="073A4899" w:rsidR="00AA7C94" w:rsidRPr="00DB7774" w:rsidRDefault="00AA7C94"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4</w:t>
            </w:r>
          </w:p>
        </w:tc>
      </w:tr>
    </w:tbl>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6"/>
        <w:gridCol w:w="1881"/>
        <w:gridCol w:w="5768"/>
        <w:gridCol w:w="1373"/>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683861">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6"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81"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68"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73"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683861" w14:paraId="3DBA0899" w14:textId="77777777" w:rsidTr="00683861">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18" w:space="0" w:color="auto"/>
              <w:left w:val="single" w:sz="8" w:space="0" w:color="FFFFFF" w:themeColor="background1"/>
            </w:tcBorders>
          </w:tcPr>
          <w:p w14:paraId="0483D049" w14:textId="61DFADE0" w:rsidR="00683861" w:rsidRPr="00DB7774" w:rsidRDefault="00683861" w:rsidP="00683861">
            <w:pPr>
              <w:spacing w:before="120" w:line="276" w:lineRule="auto"/>
              <w:rPr>
                <w:rFonts w:ascii="Arial" w:hAnsi="Arial" w:cs="Arial"/>
                <w:sz w:val="20"/>
                <w:szCs w:val="20"/>
              </w:rPr>
            </w:pPr>
            <w:r w:rsidRPr="00C978B9">
              <w:rPr>
                <w:noProof/>
                <w:lang w:eastAsia="en-AU"/>
              </w:rPr>
              <w:drawing>
                <wp:inline distT="0" distB="0" distL="0" distR="0" wp14:anchorId="5D1E49AF" wp14:editId="6DFD9A36">
                  <wp:extent cx="848995" cy="848995"/>
                  <wp:effectExtent l="0" t="0" r="8255" b="8255"/>
                  <wp:docPr id="7"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81" w:type="dxa"/>
            <w:tcBorders>
              <w:top w:val="single" w:sz="18" w:space="0" w:color="auto"/>
              <w:bottom w:val="single" w:sz="8" w:space="0" w:color="D9D9D9" w:themeColor="background1" w:themeShade="D9"/>
            </w:tcBorders>
          </w:tcPr>
          <w:p w14:paraId="4FDA345F" w14:textId="4EAB8408" w:rsidR="00683861" w:rsidRPr="00DB7774" w:rsidRDefault="00683861" w:rsidP="006838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22AA">
              <w:t>Display Resilience and Courage</w:t>
            </w:r>
          </w:p>
        </w:tc>
        <w:tc>
          <w:tcPr>
            <w:tcW w:w="5768" w:type="dxa"/>
            <w:tcBorders>
              <w:top w:val="single" w:sz="18" w:space="0" w:color="auto"/>
              <w:bottom w:val="single" w:sz="8" w:space="0" w:color="D9D9D9" w:themeColor="background1" w:themeShade="D9"/>
            </w:tcBorders>
          </w:tcPr>
          <w:p w14:paraId="0117EEAB" w14:textId="24F505EB" w:rsidR="00683861" w:rsidRPr="00DB7774" w:rsidRDefault="00683861" w:rsidP="006838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22AA">
              <w:t>Be open and honest, prepared to express your views, and willing to accept and commit to change</w:t>
            </w:r>
          </w:p>
        </w:tc>
        <w:tc>
          <w:tcPr>
            <w:tcW w:w="1373" w:type="dxa"/>
            <w:tcBorders>
              <w:top w:val="single" w:sz="18" w:space="0" w:color="auto"/>
              <w:bottom w:val="single" w:sz="8" w:space="0" w:color="D9D9D9" w:themeColor="background1" w:themeShade="D9"/>
              <w:right w:val="single" w:sz="8" w:space="0" w:color="FFFFFF" w:themeColor="background1"/>
            </w:tcBorders>
          </w:tcPr>
          <w:p w14:paraId="0E2BB48C" w14:textId="727098EE" w:rsidR="00683861" w:rsidRPr="00DB7774" w:rsidRDefault="00683861" w:rsidP="006838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Foundational </w:t>
            </w:r>
          </w:p>
        </w:tc>
      </w:tr>
      <w:tr w:rsidR="00683861" w14:paraId="7553678D" w14:textId="77777777" w:rsidTr="005F73D8">
        <w:trPr>
          <w:trHeight w:val="13"/>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1589D4D1" w14:textId="77777777" w:rsidR="00683861" w:rsidRPr="00C978B9" w:rsidRDefault="00683861" w:rsidP="00683861">
            <w:pPr>
              <w:spacing w:before="120"/>
              <w:rPr>
                <w:noProof/>
                <w:lang w:eastAsia="en-AU"/>
              </w:rPr>
            </w:pPr>
          </w:p>
        </w:tc>
        <w:tc>
          <w:tcPr>
            <w:tcW w:w="1881" w:type="dxa"/>
            <w:tcBorders>
              <w:top w:val="single" w:sz="8" w:space="0" w:color="D9D9D9" w:themeColor="background1" w:themeShade="D9"/>
              <w:bottom w:val="single" w:sz="8" w:space="0" w:color="D9D9D9" w:themeColor="background1" w:themeShade="D9"/>
            </w:tcBorders>
          </w:tcPr>
          <w:p w14:paraId="2B6BF5DE" w14:textId="77777777" w:rsidR="00683861" w:rsidRPr="00392113" w:rsidRDefault="00683861" w:rsidP="0068386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2113">
              <w:rPr>
                <w:rFonts w:ascii="Arial" w:hAnsi="Arial" w:cs="Arial"/>
                <w:sz w:val="20"/>
                <w:szCs w:val="20"/>
              </w:rPr>
              <w:t>Act with Integrity</w:t>
            </w:r>
          </w:p>
          <w:p w14:paraId="63B622E0" w14:textId="77777777" w:rsidR="00683861" w:rsidRPr="00392113" w:rsidRDefault="00683861" w:rsidP="00683861">
            <w:pPr>
              <w:spacing w:before="120" w:after="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768" w:type="dxa"/>
            <w:tcBorders>
              <w:top w:val="single" w:sz="8" w:space="0" w:color="D9D9D9" w:themeColor="background1" w:themeShade="D9"/>
              <w:bottom w:val="single" w:sz="8" w:space="0" w:color="D9D9D9" w:themeColor="background1" w:themeShade="D9"/>
            </w:tcBorders>
          </w:tcPr>
          <w:p w14:paraId="5D64DA1E" w14:textId="67C41A04" w:rsidR="00683861" w:rsidRPr="00392113" w:rsidRDefault="00683861" w:rsidP="00683861">
            <w:pPr>
              <w:tabs>
                <w:tab w:val="num" w:pos="360"/>
              </w:tabs>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392113">
              <w:rPr>
                <w:rFonts w:ascii="Arial" w:hAnsi="Arial" w:cs="Arial"/>
                <w:sz w:val="20"/>
                <w:szCs w:val="20"/>
              </w:rPr>
              <w:t>Be ethical and professional, and uphold and promote the public sector values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01109C93" w14:textId="6926F985" w:rsidR="00683861" w:rsidRDefault="00683861" w:rsidP="00683861">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Arial" w:hAnsi="Arial" w:cs="Arial"/>
                <w:sz w:val="20"/>
                <w:szCs w:val="20"/>
              </w:rPr>
              <w:t>Foundational</w:t>
            </w:r>
          </w:p>
        </w:tc>
      </w:tr>
      <w:tr w:rsidR="00683861" w14:paraId="62BE8D83" w14:textId="77777777" w:rsidTr="008869DC">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6E7D985D" w14:textId="77777777" w:rsidR="00683861" w:rsidRPr="00C978B9" w:rsidRDefault="00683861" w:rsidP="00683861">
            <w:pPr>
              <w:spacing w:before="120"/>
              <w:rPr>
                <w:noProof/>
                <w:lang w:eastAsia="en-AU"/>
              </w:rPr>
            </w:pPr>
          </w:p>
        </w:tc>
        <w:tc>
          <w:tcPr>
            <w:tcW w:w="1881" w:type="dxa"/>
            <w:tcBorders>
              <w:top w:val="single" w:sz="8" w:space="0" w:color="D9D9D9" w:themeColor="background1" w:themeShade="D9"/>
              <w:bottom w:val="single" w:sz="8" w:space="0" w:color="D9D9D9" w:themeColor="background1" w:themeShade="D9"/>
            </w:tcBorders>
          </w:tcPr>
          <w:p w14:paraId="634B16FA" w14:textId="2FF7806F" w:rsidR="00683861" w:rsidRPr="00DB7774" w:rsidRDefault="00683861" w:rsidP="00683861">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994855">
              <w:t>Value Diversity and Inclusion</w:t>
            </w:r>
          </w:p>
        </w:tc>
        <w:tc>
          <w:tcPr>
            <w:tcW w:w="5768" w:type="dxa"/>
            <w:tcBorders>
              <w:top w:val="single" w:sz="8" w:space="0" w:color="D9D9D9" w:themeColor="background1" w:themeShade="D9"/>
              <w:bottom w:val="single" w:sz="8" w:space="0" w:color="D9D9D9" w:themeColor="background1" w:themeShade="D9"/>
            </w:tcBorders>
          </w:tcPr>
          <w:p w14:paraId="52BD63F0" w14:textId="4506FEDC" w:rsidR="00683861" w:rsidRPr="00DB7774" w:rsidRDefault="00683861" w:rsidP="00683861">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994855">
              <w:t xml:space="preserve">Demonstrate inclusive behaviour and show respect for diverse backgrounds, </w:t>
            </w:r>
            <w:proofErr w:type="gramStart"/>
            <w:r w:rsidRPr="00994855">
              <w:t>experiences</w:t>
            </w:r>
            <w:proofErr w:type="gramEnd"/>
            <w:r w:rsidRPr="00994855">
              <w:t xml:space="preserve"> and perspectives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46AFD656" w14:textId="386C2446" w:rsidR="00683861" w:rsidRPr="00DB7774" w:rsidRDefault="00683861" w:rsidP="00683861">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Foundational</w:t>
            </w:r>
          </w:p>
        </w:tc>
      </w:tr>
      <w:tr w:rsidR="00683861" w14:paraId="2E40E26E" w14:textId="77777777" w:rsidTr="00683861">
        <w:trPr>
          <w:trHeight w:val="13"/>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8" w:space="0" w:color="D9D9D9" w:themeColor="background1" w:themeShade="D9"/>
              <w:left w:val="single" w:sz="8" w:space="0" w:color="FFFFFF" w:themeColor="background1"/>
            </w:tcBorders>
          </w:tcPr>
          <w:p w14:paraId="5609DC85" w14:textId="4E527DE4" w:rsidR="00683861" w:rsidRPr="00DB7774" w:rsidRDefault="00683861" w:rsidP="00683861">
            <w:pPr>
              <w:spacing w:before="120" w:line="276" w:lineRule="auto"/>
              <w:rPr>
                <w:rFonts w:ascii="Arial" w:hAnsi="Arial" w:cs="Arial"/>
                <w:sz w:val="20"/>
                <w:szCs w:val="20"/>
              </w:rPr>
            </w:pPr>
            <w:r w:rsidRPr="00C978B9">
              <w:rPr>
                <w:noProof/>
                <w:lang w:eastAsia="en-AU"/>
              </w:rPr>
              <w:drawing>
                <wp:inline distT="0" distB="0" distL="0" distR="0" wp14:anchorId="4DB482CC" wp14:editId="210AA653">
                  <wp:extent cx="854016" cy="854016"/>
                  <wp:effectExtent l="0" t="0" r="3810" b="3810"/>
                  <wp:docPr id="8"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535DBAD3" w14:textId="39FE1E08" w:rsidR="00683861" w:rsidRPr="00DB7774" w:rsidRDefault="00683861" w:rsidP="0068386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C13">
              <w:rPr>
                <w:rFonts w:ascii="Arial" w:hAnsi="Arial" w:cs="Arial"/>
                <w:sz w:val="20"/>
                <w:szCs w:val="20"/>
              </w:rPr>
              <w:t>Work Collaboratively</w:t>
            </w:r>
          </w:p>
        </w:tc>
        <w:tc>
          <w:tcPr>
            <w:tcW w:w="5768" w:type="dxa"/>
            <w:tcBorders>
              <w:top w:val="single" w:sz="8" w:space="0" w:color="D9D9D9" w:themeColor="background1" w:themeShade="D9"/>
              <w:bottom w:val="single" w:sz="8" w:space="0" w:color="D9D9D9" w:themeColor="background1" w:themeShade="D9"/>
            </w:tcBorders>
          </w:tcPr>
          <w:p w14:paraId="4DD508B1" w14:textId="64D2E362" w:rsidR="00683861" w:rsidRPr="00DB7774" w:rsidRDefault="00683861" w:rsidP="00683861">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2C13">
              <w:rPr>
                <w:rFonts w:cs="Arial"/>
              </w:rPr>
              <w:t>Collaborate with others and value their contribution</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096A1593" w:rsidR="00683861" w:rsidRPr="00DB7774" w:rsidRDefault="00683861" w:rsidP="00683861">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r w:rsidRPr="00DB7774">
              <w:rPr>
                <w:rFonts w:ascii="Arial" w:hAnsi="Arial" w:cs="Arial"/>
                <w:sz w:val="20"/>
                <w:szCs w:val="20"/>
              </w:rPr>
              <w:t xml:space="preserve"> </w:t>
            </w:r>
          </w:p>
        </w:tc>
      </w:tr>
      <w:tr w:rsidR="00683861" w14:paraId="1870CCC1" w14:textId="77777777" w:rsidTr="0068386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bottom w:val="single" w:sz="8" w:space="0" w:color="BCBEC0"/>
            </w:tcBorders>
          </w:tcPr>
          <w:p w14:paraId="0A3B5B33" w14:textId="77777777" w:rsidR="00683861" w:rsidRPr="00DB7774" w:rsidRDefault="00683861" w:rsidP="00683861">
            <w:pPr>
              <w:spacing w:before="120" w:line="276" w:lineRule="auto"/>
              <w:rPr>
                <w:rFonts w:ascii="Arial" w:hAnsi="Arial"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22266C36" w14:textId="45CA5C41" w:rsidR="00683861" w:rsidRPr="00DB7774" w:rsidRDefault="00683861" w:rsidP="006838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3861">
              <w:rPr>
                <w:rFonts w:ascii="Arial" w:hAnsi="Arial" w:cs="Arial"/>
                <w:sz w:val="20"/>
                <w:szCs w:val="20"/>
              </w:rPr>
              <w:t>Influence and Negotiate</w:t>
            </w:r>
          </w:p>
        </w:tc>
        <w:tc>
          <w:tcPr>
            <w:tcW w:w="5768" w:type="dxa"/>
            <w:tcBorders>
              <w:top w:val="single" w:sz="8" w:space="0" w:color="D9D9D9" w:themeColor="background1" w:themeShade="D9"/>
              <w:bottom w:val="single" w:sz="8" w:space="0" w:color="D9D9D9" w:themeColor="background1" w:themeShade="D9"/>
            </w:tcBorders>
          </w:tcPr>
          <w:p w14:paraId="37122A0C" w14:textId="7F41F7C3" w:rsidR="00683861" w:rsidRPr="00DB7774" w:rsidRDefault="00683861" w:rsidP="00683861">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683861">
              <w:rPr>
                <w:rFonts w:cs="Arial"/>
              </w:rPr>
              <w:t>Gain consensus and commitment from others, and resolve issues and conflicts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20CADEFD" w:rsidR="00683861" w:rsidRPr="00DB7774" w:rsidRDefault="00683861" w:rsidP="00683861">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Foundational</w:t>
            </w:r>
          </w:p>
        </w:tc>
      </w:tr>
      <w:tr w:rsidR="003B19E9" w14:paraId="50D07CEB" w14:textId="77777777" w:rsidTr="00683861">
        <w:trPr>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top w:val="single" w:sz="8" w:space="0" w:color="BCBEC0"/>
              <w:left w:val="single" w:sz="8" w:space="0" w:color="FFFFFF" w:themeColor="background1"/>
            </w:tcBorders>
          </w:tcPr>
          <w:p w14:paraId="561AECFA" w14:textId="46922F40" w:rsidR="003B19E9" w:rsidRPr="00DB7774" w:rsidRDefault="003B19E9" w:rsidP="003B19E9">
            <w:pPr>
              <w:spacing w:before="120" w:line="276" w:lineRule="auto"/>
              <w:rPr>
                <w:rFonts w:ascii="Arial" w:hAnsi="Arial" w:cs="Arial"/>
                <w:sz w:val="20"/>
                <w:szCs w:val="20"/>
              </w:rPr>
            </w:pPr>
            <w:r w:rsidRPr="00C978B9">
              <w:rPr>
                <w:noProof/>
                <w:lang w:eastAsia="en-AU"/>
              </w:rPr>
              <w:drawing>
                <wp:inline distT="0" distB="0" distL="0" distR="0" wp14:anchorId="712B8A3B" wp14:editId="2E62ED6D">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620211AE" w14:textId="7F000DAB" w:rsidR="003B19E9" w:rsidRPr="00DB7774" w:rsidRDefault="003B19E9" w:rsidP="003B19E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5C0C">
              <w:t>Plan and Prioritise</w:t>
            </w:r>
          </w:p>
        </w:tc>
        <w:tc>
          <w:tcPr>
            <w:tcW w:w="5768" w:type="dxa"/>
            <w:tcBorders>
              <w:top w:val="single" w:sz="8" w:space="0" w:color="D9D9D9" w:themeColor="background1" w:themeShade="D9"/>
              <w:bottom w:val="single" w:sz="8" w:space="0" w:color="D9D9D9" w:themeColor="background1" w:themeShade="D9"/>
            </w:tcBorders>
          </w:tcPr>
          <w:p w14:paraId="046D2F69" w14:textId="40194578" w:rsidR="003B19E9" w:rsidRPr="00DB7774" w:rsidRDefault="003B19E9" w:rsidP="003B19E9">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A95C0C">
              <w:t>Plan to achieve priority outcomes and respond flexibly to changing circumstances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6BC07189" w14:textId="7DBD18C1" w:rsidR="003B19E9" w:rsidRPr="00DB7774" w:rsidRDefault="003B19E9" w:rsidP="003B19E9">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3B19E9" w14:paraId="48FC513F" w14:textId="77777777" w:rsidTr="003B19E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1B22854C" w14:textId="77777777" w:rsidR="003B19E9" w:rsidRPr="00DB7774" w:rsidRDefault="003B19E9" w:rsidP="003B19E9">
            <w:pPr>
              <w:spacing w:before="120" w:line="276" w:lineRule="auto"/>
              <w:rPr>
                <w:rFonts w:ascii="Arial" w:hAnsi="Arial"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166078CC" w14:textId="6258DF4E" w:rsidR="003B19E9" w:rsidRPr="00DB7774"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A225B5">
              <w:t>Think and Solve Problems</w:t>
            </w:r>
          </w:p>
        </w:tc>
        <w:tc>
          <w:tcPr>
            <w:tcW w:w="5768" w:type="dxa"/>
            <w:tcBorders>
              <w:top w:val="single" w:sz="8" w:space="0" w:color="D9D9D9" w:themeColor="background1" w:themeShade="D9"/>
              <w:bottom w:val="single" w:sz="8" w:space="0" w:color="D9D9D9" w:themeColor="background1" w:themeShade="D9"/>
            </w:tcBorders>
          </w:tcPr>
          <w:p w14:paraId="0E06E8D4" w14:textId="067BB078" w:rsidR="003B19E9" w:rsidRPr="00DB7774"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A225B5">
              <w:t xml:space="preserve">Think, </w:t>
            </w:r>
            <w:proofErr w:type="gramStart"/>
            <w:r w:rsidRPr="00A225B5">
              <w:t>analyse</w:t>
            </w:r>
            <w:proofErr w:type="gramEnd"/>
            <w:r w:rsidRPr="00A225B5">
              <w:t xml:space="preserve"> and consider the broader context to develop practical solutions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3D3070B5" w:rsidR="003B19E9" w:rsidRPr="00DB7774" w:rsidRDefault="003B19E9" w:rsidP="003B19E9">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Intermediate</w:t>
            </w:r>
          </w:p>
        </w:tc>
      </w:tr>
      <w:tr w:rsidR="003B19E9" w14:paraId="54EE1E49" w14:textId="77777777" w:rsidTr="003B19E9">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67FACBE0" w14:textId="77777777" w:rsidR="003B19E9" w:rsidRPr="00DB7774" w:rsidRDefault="003B19E9" w:rsidP="003B19E9">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1B6C5081" w14:textId="1F8465FA" w:rsidR="003B19E9" w:rsidRPr="00A225B5" w:rsidRDefault="003B19E9" w:rsidP="003B19E9">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392113">
              <w:rPr>
                <w:rFonts w:cs="Arial"/>
              </w:rPr>
              <w:t>Demonstrate Accountability</w:t>
            </w:r>
          </w:p>
        </w:tc>
        <w:tc>
          <w:tcPr>
            <w:tcW w:w="5768" w:type="dxa"/>
            <w:tcBorders>
              <w:top w:val="single" w:sz="8" w:space="0" w:color="D9D9D9" w:themeColor="background1" w:themeShade="D9"/>
              <w:bottom w:val="single" w:sz="8" w:space="0" w:color="D9D9D9" w:themeColor="background1" w:themeShade="D9"/>
            </w:tcBorders>
          </w:tcPr>
          <w:p w14:paraId="25592F92" w14:textId="3548F1ED" w:rsidR="003B19E9" w:rsidRPr="00A225B5" w:rsidRDefault="003B19E9" w:rsidP="003B19E9">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pPr>
            <w:r w:rsidRPr="00392113">
              <w:rPr>
                <w:rFonts w:cs="Arial"/>
              </w:rPr>
              <w:t xml:space="preserve">Be proactive and responsible for own actions, and adhere to legislation, </w:t>
            </w:r>
            <w:proofErr w:type="gramStart"/>
            <w:r w:rsidRPr="00392113">
              <w:rPr>
                <w:rFonts w:cs="Arial"/>
              </w:rPr>
              <w:t>policy</w:t>
            </w:r>
            <w:proofErr w:type="gramEnd"/>
            <w:r w:rsidRPr="00392113">
              <w:rPr>
                <w:rFonts w:cs="Arial"/>
              </w:rPr>
              <w:t xml:space="preserve"> and guidelines</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6982AB2F" w14:textId="26B4C287" w:rsidR="003B19E9" w:rsidRDefault="003B19E9" w:rsidP="003B19E9">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Arial" w:hAnsi="Arial" w:cs="Arial"/>
                <w:sz w:val="20"/>
                <w:szCs w:val="20"/>
              </w:rPr>
              <w:t>Foundational</w:t>
            </w:r>
          </w:p>
        </w:tc>
      </w:tr>
      <w:tr w:rsidR="003B19E9" w14:paraId="29A2EDBB" w14:textId="77777777" w:rsidTr="003B19E9">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val="restart"/>
            <w:tcBorders>
              <w:left w:val="single" w:sz="8" w:space="0" w:color="FFFFFF" w:themeColor="background1"/>
            </w:tcBorders>
          </w:tcPr>
          <w:p w14:paraId="015DE742" w14:textId="2457D144" w:rsidR="003B19E9" w:rsidRPr="00DB7774" w:rsidRDefault="003B19E9" w:rsidP="003B19E9">
            <w:pPr>
              <w:spacing w:before="120"/>
              <w:rPr>
                <w:rFonts w:cs="Arial"/>
                <w:sz w:val="20"/>
                <w:szCs w:val="20"/>
              </w:rPr>
            </w:pPr>
            <w:r w:rsidRPr="00C978B9">
              <w:rPr>
                <w:noProof/>
                <w:lang w:eastAsia="en-AU"/>
              </w:rPr>
              <w:drawing>
                <wp:inline distT="0" distB="0" distL="0" distR="0" wp14:anchorId="5803E57C" wp14:editId="2887A056">
                  <wp:extent cx="845388" cy="845388"/>
                  <wp:effectExtent l="0" t="0" r="0" b="0"/>
                  <wp:docPr id="9"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81" w:type="dxa"/>
            <w:tcBorders>
              <w:top w:val="single" w:sz="8" w:space="0" w:color="D9D9D9" w:themeColor="background1" w:themeShade="D9"/>
              <w:bottom w:val="single" w:sz="8" w:space="0" w:color="D9D9D9" w:themeColor="background1" w:themeShade="D9"/>
            </w:tcBorders>
          </w:tcPr>
          <w:p w14:paraId="0A7D8022" w14:textId="16040445" w:rsidR="003B19E9" w:rsidRPr="00392113"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3C3D66">
              <w:t>Finance</w:t>
            </w:r>
          </w:p>
        </w:tc>
        <w:tc>
          <w:tcPr>
            <w:tcW w:w="5768" w:type="dxa"/>
            <w:tcBorders>
              <w:top w:val="single" w:sz="8" w:space="0" w:color="D9D9D9" w:themeColor="background1" w:themeShade="D9"/>
              <w:bottom w:val="single" w:sz="8" w:space="0" w:color="D9D9D9" w:themeColor="background1" w:themeShade="D9"/>
            </w:tcBorders>
          </w:tcPr>
          <w:p w14:paraId="0BA951D4" w14:textId="33247BEC" w:rsidR="003B19E9" w:rsidRPr="00392113"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3C3D66">
              <w:t>Understand and apply financial processes to achieve value for money and minimise financial risk</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79B4D6D7" w14:textId="7BFD0CD6" w:rsidR="003B19E9" w:rsidRDefault="003B19E9" w:rsidP="003B19E9">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Foundational</w:t>
            </w:r>
          </w:p>
        </w:tc>
      </w:tr>
      <w:tr w:rsidR="003B19E9" w14:paraId="0753C563" w14:textId="77777777" w:rsidTr="003B19E9">
        <w:trPr>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tcBorders>
          </w:tcPr>
          <w:p w14:paraId="37025669" w14:textId="77777777" w:rsidR="003B19E9" w:rsidRPr="00DB7774" w:rsidRDefault="003B19E9" w:rsidP="003B19E9">
            <w:pPr>
              <w:spacing w:before="120"/>
              <w:rPr>
                <w:rFonts w:cs="Arial"/>
                <w:sz w:val="20"/>
                <w:szCs w:val="20"/>
              </w:rPr>
            </w:pPr>
          </w:p>
        </w:tc>
        <w:tc>
          <w:tcPr>
            <w:tcW w:w="1881" w:type="dxa"/>
            <w:tcBorders>
              <w:top w:val="single" w:sz="8" w:space="0" w:color="D9D9D9" w:themeColor="background1" w:themeShade="D9"/>
              <w:bottom w:val="single" w:sz="8" w:space="0" w:color="D9D9D9" w:themeColor="background1" w:themeShade="D9"/>
            </w:tcBorders>
          </w:tcPr>
          <w:p w14:paraId="6FB9B8A2" w14:textId="2FF446E5" w:rsidR="003B19E9" w:rsidRPr="00392113" w:rsidRDefault="003B19E9" w:rsidP="003B19E9">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6B3447">
              <w:t>Procurement and Contract Management</w:t>
            </w:r>
          </w:p>
        </w:tc>
        <w:tc>
          <w:tcPr>
            <w:tcW w:w="5768" w:type="dxa"/>
            <w:tcBorders>
              <w:top w:val="single" w:sz="8" w:space="0" w:color="D9D9D9" w:themeColor="background1" w:themeShade="D9"/>
              <w:bottom w:val="single" w:sz="8" w:space="0" w:color="D9D9D9" w:themeColor="background1" w:themeShade="D9"/>
            </w:tcBorders>
          </w:tcPr>
          <w:p w14:paraId="42ED0B6C" w14:textId="49509A14" w:rsidR="003B19E9" w:rsidRPr="00392113" w:rsidRDefault="003B19E9" w:rsidP="003B19E9">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6B3447">
              <w:t>Understand and apply procurement processes to ensure effective purchasing and contract performance</w:t>
            </w:r>
          </w:p>
        </w:tc>
        <w:tc>
          <w:tcPr>
            <w:tcW w:w="1373" w:type="dxa"/>
            <w:tcBorders>
              <w:top w:val="single" w:sz="8" w:space="0" w:color="D9D9D9" w:themeColor="background1" w:themeShade="D9"/>
              <w:bottom w:val="single" w:sz="8" w:space="0" w:color="D9D9D9" w:themeColor="background1" w:themeShade="D9"/>
              <w:right w:val="single" w:sz="8" w:space="0" w:color="FFFFFF" w:themeColor="background1"/>
            </w:tcBorders>
          </w:tcPr>
          <w:p w14:paraId="1ADC0FB8" w14:textId="43E966A0" w:rsidR="003B19E9" w:rsidRDefault="003B19E9" w:rsidP="003B19E9">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Arial" w:hAnsi="Arial" w:cs="Arial"/>
                <w:sz w:val="20"/>
                <w:szCs w:val="20"/>
              </w:rPr>
              <w:t>Foundational</w:t>
            </w:r>
          </w:p>
        </w:tc>
      </w:tr>
      <w:tr w:rsidR="003B19E9" w14:paraId="33FB0C62" w14:textId="77777777" w:rsidTr="00683861">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6" w:type="dxa"/>
            <w:vMerge/>
            <w:tcBorders>
              <w:left w:val="single" w:sz="8" w:space="0" w:color="FFFFFF" w:themeColor="background1"/>
              <w:bottom w:val="single" w:sz="8" w:space="0" w:color="BCBEC0"/>
            </w:tcBorders>
          </w:tcPr>
          <w:p w14:paraId="11E811E1" w14:textId="77777777" w:rsidR="003B19E9" w:rsidRPr="00DB7774" w:rsidRDefault="003B19E9" w:rsidP="003B19E9">
            <w:pPr>
              <w:spacing w:before="120"/>
              <w:rPr>
                <w:rFonts w:cs="Arial"/>
                <w:sz w:val="20"/>
                <w:szCs w:val="20"/>
              </w:rPr>
            </w:pPr>
          </w:p>
        </w:tc>
        <w:tc>
          <w:tcPr>
            <w:tcW w:w="1881" w:type="dxa"/>
            <w:tcBorders>
              <w:top w:val="single" w:sz="8" w:space="0" w:color="D9D9D9" w:themeColor="background1" w:themeShade="D9"/>
              <w:bottom w:val="single" w:sz="8" w:space="0" w:color="BCBEC0"/>
            </w:tcBorders>
          </w:tcPr>
          <w:p w14:paraId="0F02A3E8" w14:textId="42D3FF47" w:rsidR="003B19E9" w:rsidRPr="006B3447"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pPr>
            <w:r w:rsidRPr="004252EA">
              <w:t>Project Management</w:t>
            </w:r>
          </w:p>
        </w:tc>
        <w:tc>
          <w:tcPr>
            <w:tcW w:w="5768" w:type="dxa"/>
            <w:tcBorders>
              <w:top w:val="single" w:sz="8" w:space="0" w:color="D9D9D9" w:themeColor="background1" w:themeShade="D9"/>
              <w:bottom w:val="single" w:sz="8" w:space="0" w:color="BCBEC0"/>
            </w:tcBorders>
          </w:tcPr>
          <w:p w14:paraId="7356B37A" w14:textId="59F510BF" w:rsidR="003B19E9" w:rsidRPr="006B3447" w:rsidRDefault="003B19E9" w:rsidP="003B19E9">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pPr>
            <w:r w:rsidRPr="004252EA">
              <w:t xml:space="preserve">Understand and apply effective planning, </w:t>
            </w:r>
            <w:proofErr w:type="gramStart"/>
            <w:r w:rsidRPr="004252EA">
              <w:t>coordination</w:t>
            </w:r>
            <w:proofErr w:type="gramEnd"/>
            <w:r w:rsidRPr="004252EA">
              <w:t xml:space="preserve"> and control methods</w:t>
            </w:r>
          </w:p>
        </w:tc>
        <w:tc>
          <w:tcPr>
            <w:tcW w:w="1373" w:type="dxa"/>
            <w:tcBorders>
              <w:top w:val="single" w:sz="8" w:space="0" w:color="D9D9D9" w:themeColor="background1" w:themeShade="D9"/>
              <w:bottom w:val="single" w:sz="8" w:space="0" w:color="BCBEC0"/>
              <w:right w:val="single" w:sz="8" w:space="0" w:color="FFFFFF" w:themeColor="background1"/>
            </w:tcBorders>
          </w:tcPr>
          <w:p w14:paraId="60303200" w14:textId="20F11540" w:rsidR="003B19E9" w:rsidRDefault="003B19E9" w:rsidP="003B19E9">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Foundational</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5091A3FF" w14:textId="7E4D600C" w:rsidR="00683861" w:rsidRDefault="00683861"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931C7F">
        <w:trPr>
          <w:cantSplit/>
        </w:trPr>
        <w:tc>
          <w:tcPr>
            <w:tcW w:w="2022" w:type="dxa"/>
            <w:tcBorders>
              <w:top w:val="single" w:sz="18" w:space="0" w:color="auto"/>
            </w:tcBorders>
            <w:vAlign w:val="center"/>
          </w:tcPr>
          <w:p w14:paraId="2B2121B7" w14:textId="4C6BF163" w:rsidR="003B19E9" w:rsidRDefault="003B19E9" w:rsidP="00DB7774">
            <w:pPr>
              <w:pStyle w:val="TableTextWhite0"/>
              <w:keepNext/>
              <w:keepLines/>
              <w:spacing w:before="120" w:line="276" w:lineRule="auto"/>
              <w:rPr>
                <w:rFonts w:cs="Arial"/>
                <w:b w:val="0"/>
                <w:bCs/>
                <w:noProof/>
                <w:color w:val="auto"/>
              </w:rPr>
            </w:pPr>
            <w:r w:rsidRPr="003B19E9">
              <w:rPr>
                <w:rFonts w:cs="Arial"/>
                <w:b w:val="0"/>
                <w:bCs/>
                <w:noProof/>
                <w:color w:val="auto"/>
              </w:rPr>
              <w:t>Incident management</w:t>
            </w:r>
          </w:p>
          <w:p w14:paraId="769C2633" w14:textId="6879FE64" w:rsidR="00923772" w:rsidRPr="00DB7774" w:rsidRDefault="00923772"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7EFE0927" w14:textId="77777777" w:rsidR="003B19E9" w:rsidRDefault="003B19E9" w:rsidP="00DB7774">
            <w:pPr>
              <w:pStyle w:val="TableTextWhite0"/>
              <w:keepNext/>
              <w:keepLines/>
              <w:spacing w:before="120" w:line="276" w:lineRule="auto"/>
              <w:rPr>
                <w:rFonts w:cs="Arial"/>
                <w:b w:val="0"/>
                <w:bCs/>
                <w:color w:val="auto"/>
              </w:rPr>
            </w:pPr>
            <w:r w:rsidRPr="003B19E9">
              <w:rPr>
                <w:rFonts w:cs="Arial"/>
                <w:b w:val="0"/>
                <w:bCs/>
                <w:color w:val="auto"/>
              </w:rPr>
              <w:t>Delivery and operation</w:t>
            </w:r>
            <w:r w:rsidRPr="003B19E9">
              <w:rPr>
                <w:rFonts w:cs="Arial"/>
                <w:b w:val="0"/>
                <w:bCs/>
                <w:color w:val="auto"/>
              </w:rPr>
              <w:tab/>
            </w:r>
          </w:p>
          <w:p w14:paraId="1FCC3AEE" w14:textId="1B5DF7F4" w:rsidR="00923772" w:rsidRPr="00DB7774" w:rsidRDefault="003B19E9" w:rsidP="00DB7774">
            <w:pPr>
              <w:pStyle w:val="TableTextWhite0"/>
              <w:keepNext/>
              <w:keepLines/>
              <w:spacing w:before="120" w:line="276" w:lineRule="auto"/>
              <w:rPr>
                <w:rFonts w:cs="Arial"/>
                <w:b w:val="0"/>
                <w:bCs/>
                <w:color w:val="auto"/>
              </w:rPr>
            </w:pPr>
            <w:r w:rsidRPr="003B19E9">
              <w:rPr>
                <w:rFonts w:cs="Arial"/>
                <w:b w:val="0"/>
                <w:bCs/>
                <w:color w:val="auto"/>
              </w:rPr>
              <w:t>Service operation</w:t>
            </w:r>
          </w:p>
        </w:tc>
        <w:tc>
          <w:tcPr>
            <w:tcW w:w="5072" w:type="dxa"/>
            <w:tcBorders>
              <w:top w:val="single" w:sz="18" w:space="0" w:color="auto"/>
            </w:tcBorders>
            <w:shd w:val="clear" w:color="auto" w:fill="auto"/>
          </w:tcPr>
          <w:p w14:paraId="452F5BAD" w14:textId="47BAABF6" w:rsidR="00923772" w:rsidRPr="00DB7774" w:rsidRDefault="003B19E9" w:rsidP="00DB7774">
            <w:pPr>
              <w:pStyle w:val="TableTextWhite0"/>
              <w:keepNext/>
              <w:keepLines/>
              <w:spacing w:before="120" w:line="276" w:lineRule="auto"/>
              <w:rPr>
                <w:rFonts w:cs="Arial"/>
                <w:b w:val="0"/>
                <w:bCs/>
                <w:color w:val="auto"/>
              </w:rPr>
            </w:pPr>
            <w:r w:rsidRPr="003B19E9">
              <w:rPr>
                <w:rFonts w:cs="Arial"/>
                <w:b w:val="0"/>
                <w:bCs/>
                <w:color w:val="auto"/>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tc>
        <w:tc>
          <w:tcPr>
            <w:tcW w:w="1834" w:type="dxa"/>
            <w:gridSpan w:val="2"/>
            <w:tcBorders>
              <w:top w:val="single" w:sz="18" w:space="0" w:color="auto"/>
            </w:tcBorders>
            <w:shd w:val="clear" w:color="auto" w:fill="auto"/>
          </w:tcPr>
          <w:p w14:paraId="708D38CA" w14:textId="77777777" w:rsidR="00923772" w:rsidRDefault="003B19E9" w:rsidP="00DB7774">
            <w:pPr>
              <w:pStyle w:val="TableTextWhite0"/>
              <w:keepNext/>
              <w:keepLines/>
              <w:spacing w:before="120" w:line="276" w:lineRule="auto"/>
              <w:rPr>
                <w:rFonts w:cs="Arial"/>
                <w:b w:val="0"/>
                <w:bCs/>
                <w:color w:val="auto"/>
              </w:rPr>
            </w:pPr>
            <w:r>
              <w:rPr>
                <w:rFonts w:cs="Arial"/>
                <w:b w:val="0"/>
                <w:bCs/>
                <w:color w:val="auto"/>
              </w:rPr>
              <w:t>USUP</w:t>
            </w:r>
          </w:p>
          <w:p w14:paraId="68BC1E90" w14:textId="494DE228" w:rsidR="003B19E9" w:rsidRPr="00DB7774" w:rsidRDefault="003B19E9" w:rsidP="00DB7774">
            <w:pPr>
              <w:pStyle w:val="TableTextWhite0"/>
              <w:keepNext/>
              <w:keepLines/>
              <w:spacing w:before="120" w:line="276" w:lineRule="auto"/>
              <w:rPr>
                <w:rFonts w:cs="Arial"/>
                <w:b w:val="0"/>
                <w:bCs/>
                <w:color w:val="auto"/>
              </w:rPr>
            </w:pPr>
            <w:r>
              <w:rPr>
                <w:rFonts w:cs="Arial"/>
                <w:b w:val="0"/>
                <w:bCs/>
                <w:color w:val="auto"/>
              </w:rPr>
              <w:t>Level 4</w:t>
            </w:r>
          </w:p>
        </w:tc>
      </w:tr>
    </w:tbl>
    <w:p w14:paraId="0DDB8976" w14:textId="5F63E2DE" w:rsidR="00313197" w:rsidRPr="003927AE" w:rsidRDefault="00313197" w:rsidP="003927AE"/>
    <w:sectPr w:rsidR="00313197" w:rsidRPr="003927AE"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95BE" w14:textId="77777777" w:rsidR="00C33ECA" w:rsidRDefault="00C33ECA" w:rsidP="00BB532F">
      <w:pPr>
        <w:spacing w:after="0" w:line="240" w:lineRule="auto"/>
      </w:pPr>
      <w:r>
        <w:separator/>
      </w:r>
    </w:p>
  </w:endnote>
  <w:endnote w:type="continuationSeparator" w:id="0">
    <w:p w14:paraId="4FB9ECED" w14:textId="77777777" w:rsidR="00C33ECA" w:rsidRDefault="00C33EC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2546E253"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84475D" w:rsidRPr="0084475D">
            <w:rPr>
              <w:b/>
              <w:color w:val="928B81"/>
              <w:sz w:val="18"/>
            </w:rPr>
            <w:t>End</w:t>
          </w:r>
          <w:proofErr w:type="gramEnd"/>
          <w:r w:rsidR="0084475D" w:rsidRPr="0084475D">
            <w:rPr>
              <w:b/>
              <w:color w:val="928B81"/>
              <w:sz w:val="18"/>
            </w:rPr>
            <w:t xml:space="preserve"> </w:t>
          </w:r>
          <w:r w:rsidR="00612140">
            <w:rPr>
              <w:b/>
              <w:color w:val="928B81"/>
              <w:sz w:val="18"/>
            </w:rPr>
            <w:t>U</w:t>
          </w:r>
          <w:r w:rsidR="0084475D" w:rsidRPr="0084475D">
            <w:rPr>
              <w:b/>
              <w:color w:val="928B81"/>
              <w:sz w:val="18"/>
            </w:rPr>
            <w:t xml:space="preserve">ser </w:t>
          </w:r>
          <w:r w:rsidR="00612140">
            <w:rPr>
              <w:b/>
              <w:color w:val="928B81"/>
              <w:sz w:val="18"/>
            </w:rPr>
            <w:t>C</w:t>
          </w:r>
          <w:r w:rsidR="0084475D" w:rsidRPr="0084475D">
            <w:rPr>
              <w:b/>
              <w:color w:val="928B81"/>
              <w:sz w:val="18"/>
            </w:rPr>
            <w:t>omputing Administrator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710B" w14:textId="77777777" w:rsidR="00C33ECA" w:rsidRDefault="00C33ECA" w:rsidP="00BB532F">
      <w:pPr>
        <w:spacing w:after="0" w:line="240" w:lineRule="auto"/>
      </w:pPr>
      <w:r>
        <w:separator/>
      </w:r>
    </w:p>
  </w:footnote>
  <w:footnote w:type="continuationSeparator" w:id="0">
    <w:p w14:paraId="3EA3169F" w14:textId="77777777" w:rsidR="00C33ECA" w:rsidRDefault="00C33EC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3448379D" w:rsidR="00935EE2" w:rsidRPr="00935EE2" w:rsidRDefault="0084475D" w:rsidP="001C2248">
          <w:pPr>
            <w:pStyle w:val="TitleSub"/>
            <w:spacing w:after="0"/>
            <w:rPr>
              <w:rFonts w:ascii="Arial" w:hAnsi="Arial" w:cs="Arial"/>
              <w:b/>
            </w:rPr>
          </w:pPr>
          <w:r w:rsidRPr="0084475D">
            <w:rPr>
              <w:rFonts w:ascii="Arial" w:hAnsi="Arial" w:cs="Arial"/>
              <w:b/>
            </w:rPr>
            <w:t xml:space="preserve">End </w:t>
          </w:r>
          <w:r w:rsidR="003B19E9">
            <w:rPr>
              <w:rFonts w:ascii="Arial" w:hAnsi="Arial" w:cs="Arial"/>
              <w:b/>
            </w:rPr>
            <w:t>U</w:t>
          </w:r>
          <w:r w:rsidRPr="0084475D">
            <w:rPr>
              <w:rFonts w:ascii="Arial" w:hAnsi="Arial" w:cs="Arial"/>
              <w:b/>
            </w:rPr>
            <w:t xml:space="preserve">ser </w:t>
          </w:r>
          <w:r w:rsidR="003B19E9">
            <w:rPr>
              <w:rFonts w:ascii="Arial" w:hAnsi="Arial" w:cs="Arial"/>
              <w:b/>
            </w:rPr>
            <w:t>C</w:t>
          </w:r>
          <w:r w:rsidRPr="0084475D">
            <w:rPr>
              <w:rFonts w:ascii="Arial" w:hAnsi="Arial" w:cs="Arial"/>
              <w:b/>
            </w:rPr>
            <w:t>omputing Administrator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B73C2D"/>
    <w:multiLevelType w:val="hybridMultilevel"/>
    <w:tmpl w:val="DC71ED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BE366"/>
    <w:multiLevelType w:val="hybridMultilevel"/>
    <w:tmpl w:val="86B5D3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23ED8"/>
    <w:multiLevelType w:val="hybridMultilevel"/>
    <w:tmpl w:val="8174AF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51A812D"/>
    <w:multiLevelType w:val="hybridMultilevel"/>
    <w:tmpl w:val="3785E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7"/>
  </w:num>
  <w:num w:numId="4">
    <w:abstractNumId w:val="10"/>
  </w:num>
  <w:num w:numId="5">
    <w:abstractNumId w:val="1"/>
  </w:num>
  <w:num w:numId="6">
    <w:abstractNumId w:val="1"/>
  </w:num>
  <w:num w:numId="7">
    <w:abstractNumId w:val="1"/>
  </w:num>
  <w:num w:numId="8">
    <w:abstractNumId w:val="1"/>
  </w:num>
  <w:num w:numId="9">
    <w:abstractNumId w:val="1"/>
  </w:num>
  <w:num w:numId="10">
    <w:abstractNumId w:val="8"/>
  </w:num>
  <w:num w:numId="11">
    <w:abstractNumId w:val="3"/>
  </w:num>
  <w:num w:numId="12">
    <w:abstractNumId w:val="5"/>
  </w:num>
  <w:num w:numId="13">
    <w:abstractNumId w:val="2"/>
  </w:num>
  <w:num w:numId="14">
    <w:abstractNumId w:val="0"/>
  </w:num>
  <w:num w:numId="15">
    <w:abstractNumId w:val="4"/>
  </w:num>
  <w:num w:numId="16">
    <w:abstractNumId w:val="9"/>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19E9"/>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140"/>
    <w:rsid w:val="00612673"/>
    <w:rsid w:val="00612AFA"/>
    <w:rsid w:val="00614552"/>
    <w:rsid w:val="00621D45"/>
    <w:rsid w:val="00623950"/>
    <w:rsid w:val="00626492"/>
    <w:rsid w:val="0063544E"/>
    <w:rsid w:val="00640189"/>
    <w:rsid w:val="006538BF"/>
    <w:rsid w:val="00665FA9"/>
    <w:rsid w:val="00674D4C"/>
    <w:rsid w:val="00683861"/>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475D"/>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7C94"/>
    <w:rsid w:val="00AB120A"/>
    <w:rsid w:val="00AB50E4"/>
    <w:rsid w:val="00AB7D4C"/>
    <w:rsid w:val="00AC04D7"/>
    <w:rsid w:val="00AC1AF9"/>
    <w:rsid w:val="00AC742D"/>
    <w:rsid w:val="00AC7DC9"/>
    <w:rsid w:val="00AE14D7"/>
    <w:rsid w:val="00AE479D"/>
    <w:rsid w:val="00AF01AC"/>
    <w:rsid w:val="00AF3FE7"/>
    <w:rsid w:val="00AF7D0C"/>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33ECA"/>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B027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Default">
    <w:name w:val="Default"/>
    <w:rsid w:val="0084475D"/>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2124">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16720014">
      <w:bodyDiv w:val="1"/>
      <w:marLeft w:val="0"/>
      <w:marRight w:val="0"/>
      <w:marTop w:val="0"/>
      <w:marBottom w:val="0"/>
      <w:divBdr>
        <w:top w:val="none" w:sz="0" w:space="0" w:color="auto"/>
        <w:left w:val="none" w:sz="0" w:space="0" w:color="auto"/>
        <w:bottom w:val="none" w:sz="0" w:space="0" w:color="auto"/>
        <w:right w:val="none" w:sz="0" w:space="0" w:color="auto"/>
      </w:divBdr>
    </w:div>
    <w:div w:id="680352189">
      <w:bodyDiv w:val="1"/>
      <w:marLeft w:val="0"/>
      <w:marRight w:val="0"/>
      <w:marTop w:val="0"/>
      <w:marBottom w:val="0"/>
      <w:divBdr>
        <w:top w:val="none" w:sz="0" w:space="0" w:color="auto"/>
        <w:left w:val="none" w:sz="0" w:space="0" w:color="auto"/>
        <w:bottom w:val="none" w:sz="0" w:space="0" w:color="auto"/>
        <w:right w:val="none" w:sz="0" w:space="0" w:color="auto"/>
      </w:divBdr>
    </w:div>
    <w:div w:id="705255168">
      <w:bodyDiv w:val="1"/>
      <w:marLeft w:val="0"/>
      <w:marRight w:val="0"/>
      <w:marTop w:val="0"/>
      <w:marBottom w:val="0"/>
      <w:divBdr>
        <w:top w:val="none" w:sz="0" w:space="0" w:color="auto"/>
        <w:left w:val="none" w:sz="0" w:space="0" w:color="auto"/>
        <w:bottom w:val="none" w:sz="0" w:space="0" w:color="auto"/>
        <w:right w:val="none" w:sz="0" w:space="0" w:color="auto"/>
      </w:divBdr>
      <w:divsChild>
        <w:div w:id="1458796627">
          <w:marLeft w:val="0"/>
          <w:marRight w:val="0"/>
          <w:marTop w:val="0"/>
          <w:marBottom w:val="0"/>
          <w:divBdr>
            <w:top w:val="none" w:sz="0" w:space="0" w:color="auto"/>
            <w:left w:val="none" w:sz="0" w:space="0" w:color="auto"/>
            <w:bottom w:val="none" w:sz="0" w:space="0" w:color="auto"/>
            <w:right w:val="none" w:sz="0" w:space="0" w:color="auto"/>
          </w:divBdr>
        </w:div>
      </w:divsChild>
    </w:div>
    <w:div w:id="896088863">
      <w:bodyDiv w:val="1"/>
      <w:marLeft w:val="0"/>
      <w:marRight w:val="0"/>
      <w:marTop w:val="0"/>
      <w:marBottom w:val="0"/>
      <w:divBdr>
        <w:top w:val="none" w:sz="0" w:space="0" w:color="auto"/>
        <w:left w:val="none" w:sz="0" w:space="0" w:color="auto"/>
        <w:bottom w:val="none" w:sz="0" w:space="0" w:color="auto"/>
        <w:right w:val="none" w:sz="0" w:space="0" w:color="auto"/>
      </w:divBdr>
    </w:div>
    <w:div w:id="906959228">
      <w:bodyDiv w:val="1"/>
      <w:marLeft w:val="0"/>
      <w:marRight w:val="0"/>
      <w:marTop w:val="0"/>
      <w:marBottom w:val="0"/>
      <w:divBdr>
        <w:top w:val="none" w:sz="0" w:space="0" w:color="auto"/>
        <w:left w:val="none" w:sz="0" w:space="0" w:color="auto"/>
        <w:bottom w:val="none" w:sz="0" w:space="0" w:color="auto"/>
        <w:right w:val="none" w:sz="0" w:space="0" w:color="auto"/>
      </w:divBdr>
    </w:div>
    <w:div w:id="136355684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2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1954942">
          <w:marLeft w:val="0"/>
          <w:marRight w:val="0"/>
          <w:marTop w:val="0"/>
          <w:marBottom w:val="0"/>
          <w:divBdr>
            <w:top w:val="none" w:sz="0" w:space="0" w:color="auto"/>
            <w:left w:val="none" w:sz="0" w:space="0" w:color="auto"/>
            <w:bottom w:val="none" w:sz="0" w:space="0" w:color="auto"/>
            <w:right w:val="none" w:sz="0" w:space="0" w:color="auto"/>
          </w:divBdr>
        </w:div>
      </w:divsChild>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2089620075">
      <w:bodyDiv w:val="1"/>
      <w:marLeft w:val="0"/>
      <w:marRight w:val="0"/>
      <w:marTop w:val="0"/>
      <w:marBottom w:val="0"/>
      <w:divBdr>
        <w:top w:val="none" w:sz="0" w:space="0" w:color="auto"/>
        <w:left w:val="none" w:sz="0" w:space="0" w:color="auto"/>
        <w:bottom w:val="none" w:sz="0" w:space="0" w:color="auto"/>
        <w:right w:val="none" w:sz="0" w:space="0" w:color="auto"/>
      </w:divBdr>
      <w:divsChild>
        <w:div w:id="1937711313">
          <w:marLeft w:val="0"/>
          <w:marRight w:val="0"/>
          <w:marTop w:val="0"/>
          <w:marBottom w:val="0"/>
          <w:divBdr>
            <w:top w:val="none" w:sz="0" w:space="0" w:color="auto"/>
            <w:left w:val="none" w:sz="0" w:space="0" w:color="auto"/>
            <w:bottom w:val="none" w:sz="0" w:space="0" w:color="auto"/>
            <w:right w:val="none" w:sz="0" w:space="0" w:color="auto"/>
          </w:divBdr>
        </w:div>
      </w:divsChild>
    </w:div>
    <w:div w:id="20975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image" Target="media/image6.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customXml" Target="/customXML/item3.xml" Id="R9446b73f06f54cb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A5236271</value>
    </field>
    <field name="Objective-Title">
      <value order="0">End User Computing Administrator RD_Clerk Grade 5-6</value>
    </field>
    <field name="Objective-Description">
      <value order="0"/>
    </field>
    <field name="Objective-CreationStamp">
      <value order="0">2021-06-29T04:28:53Z</value>
    </field>
    <field name="Objective-IsApproved">
      <value order="0">false</value>
    </field>
    <field name="Objective-IsPublished">
      <value order="0">true</value>
    </field>
    <field name="Objective-DatePublished">
      <value order="0">2021-06-29T04:42:03Z</value>
    </field>
    <field name="Objective-ModificationStamp">
      <value order="0">2021-06-29T04:42:04Z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vA8982871</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3</cp:revision>
  <dcterms:created xsi:type="dcterms:W3CDTF">2021-06-29T05:28:00Z</dcterms:created>
  <dcterms:modified xsi:type="dcterms:W3CDTF">2021-06-29T05:41:00Z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A5236271</vt:lpwstr>
  </property>
  <property fmtid="{D5CDD505-2E9C-101B-9397-08002B2CF9AE}" pid="4" name="Objective-Title">
    <vt:lpwstr>End User Computing Administrator RD_Clerk Grade 5-6</vt:lpwstr>
  </property>
  <property fmtid="{D5CDD505-2E9C-101B-9397-08002B2CF9AE}" pid="5" name="Objective-Description">
    <vt:lpwstr/>
  </property>
  <property fmtid="{D5CDD505-2E9C-101B-9397-08002B2CF9AE}" pid="6" name="Objective-CreationStamp">
    <vt:filetime>2021-06-29T04:28:53Z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2021-06-29T04:42:03Z</vt:filetime>
  </property>
  <property fmtid="{D5CDD505-2E9C-101B-9397-08002B2CF9AE}" pid="10" name="Objective-ModificationStamp">
    <vt:filetime>2021-06-29T04:42:04Z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vA8982871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