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2C02A8">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2C02A8">
            <w:pPr>
              <w:pStyle w:val="TableTextWhite"/>
              <w:rPr>
                <w:b/>
              </w:rPr>
            </w:pPr>
            <w:r w:rsidRPr="00FC13A3">
              <w:rPr>
                <w:b/>
              </w:rPr>
              <w:t>Classification/Grade/Band</w:t>
            </w:r>
          </w:p>
        </w:tc>
        <w:tc>
          <w:tcPr>
            <w:tcW w:w="6831" w:type="dxa"/>
          </w:tcPr>
          <w:p w14:paraId="7F9C0140" w14:textId="02381899" w:rsidR="00801E41" w:rsidRDefault="00C306CC" w:rsidP="002C02A8">
            <w:pPr>
              <w:pStyle w:val="TableTextWhite"/>
            </w:pPr>
            <w:r>
              <w:t>Clerk Grade 7/8</w:t>
            </w:r>
          </w:p>
        </w:tc>
      </w:tr>
      <w:tr w:rsidR="00801E41" w:rsidRPr="00DC0173" w14:paraId="08E13785" w14:textId="77777777" w:rsidTr="002C02A8">
        <w:tc>
          <w:tcPr>
            <w:tcW w:w="4026" w:type="dxa"/>
          </w:tcPr>
          <w:p w14:paraId="6A9D9062" w14:textId="77777777" w:rsidR="00801E41" w:rsidRDefault="00801E41" w:rsidP="002C02A8">
            <w:pPr>
              <w:pStyle w:val="TableTextWhite"/>
              <w:rPr>
                <w:b/>
              </w:rPr>
            </w:pPr>
            <w:r w:rsidRPr="00FC13A3">
              <w:rPr>
                <w:b/>
              </w:rPr>
              <w:t>ANZSCO Code</w:t>
            </w:r>
          </w:p>
        </w:tc>
        <w:tc>
          <w:tcPr>
            <w:tcW w:w="6831" w:type="dxa"/>
          </w:tcPr>
          <w:p w14:paraId="39B8FD7B" w14:textId="4EF66F04" w:rsidR="00801E41" w:rsidRDefault="00C306CC" w:rsidP="002C02A8">
            <w:pPr>
              <w:pStyle w:val="TableTextWhite"/>
            </w:pPr>
            <w:r w:rsidRPr="00C306CC">
              <w:t>261312</w:t>
            </w:r>
          </w:p>
        </w:tc>
      </w:tr>
      <w:tr w:rsidR="00801E41" w:rsidRPr="00DC0173" w14:paraId="128EF371" w14:textId="77777777" w:rsidTr="002C02A8">
        <w:tc>
          <w:tcPr>
            <w:tcW w:w="4026" w:type="dxa"/>
          </w:tcPr>
          <w:p w14:paraId="431BA901" w14:textId="77777777" w:rsidR="00801E41" w:rsidRDefault="00801E41" w:rsidP="002C02A8">
            <w:pPr>
              <w:pStyle w:val="TableTextWhite"/>
              <w:rPr>
                <w:b/>
              </w:rPr>
            </w:pPr>
            <w:r w:rsidRPr="00FC13A3">
              <w:rPr>
                <w:b/>
              </w:rPr>
              <w:t>PCAT Code</w:t>
            </w:r>
          </w:p>
        </w:tc>
        <w:tc>
          <w:tcPr>
            <w:tcW w:w="6831" w:type="dxa"/>
          </w:tcPr>
          <w:p w14:paraId="172F7457" w14:textId="011E0053" w:rsidR="00801E41" w:rsidRDefault="002805EE" w:rsidP="002C02A8">
            <w:pPr>
              <w:pStyle w:val="TableTextWhite"/>
            </w:pPr>
            <w:r>
              <w:t>NA</w:t>
            </w:r>
          </w:p>
        </w:tc>
      </w:tr>
      <w:tr w:rsidR="00801E41" w:rsidRPr="00DC0173" w14:paraId="7B27CAAF" w14:textId="77777777" w:rsidTr="002C02A8">
        <w:tc>
          <w:tcPr>
            <w:tcW w:w="4026" w:type="dxa"/>
          </w:tcPr>
          <w:p w14:paraId="111DF49E" w14:textId="77777777" w:rsidR="00801E41" w:rsidRDefault="00801E41" w:rsidP="002C02A8">
            <w:pPr>
              <w:pStyle w:val="TableTextWhite"/>
              <w:rPr>
                <w:b/>
              </w:rPr>
            </w:pPr>
            <w:r w:rsidRPr="00FC13A3">
              <w:rPr>
                <w:b/>
              </w:rPr>
              <w:t>Date of Approval</w:t>
            </w:r>
          </w:p>
        </w:tc>
        <w:tc>
          <w:tcPr>
            <w:tcW w:w="6831" w:type="dxa"/>
          </w:tcPr>
          <w:p w14:paraId="453E1E93" w14:textId="398F34AD" w:rsidR="00801E41" w:rsidRPr="008E402F" w:rsidRDefault="008E402F" w:rsidP="002C02A8">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48302EC9" w:rsidR="00DB7774" w:rsidRPr="002B5202" w:rsidRDefault="002B5202" w:rsidP="003927AE">
      <w:pPr>
        <w:tabs>
          <w:tab w:val="left" w:pos="2925"/>
        </w:tabs>
        <w:rPr>
          <w:rStyle w:val="Heading1Char"/>
          <w:b w:val="0"/>
          <w:bCs w:val="0"/>
          <w:sz w:val="22"/>
          <w:szCs w:val="24"/>
        </w:rPr>
      </w:pPr>
      <w:r w:rsidRPr="002B5202">
        <w:rPr>
          <w:rStyle w:val="Heading1Char"/>
          <w:b w:val="0"/>
          <w:bCs w:val="0"/>
          <w:sz w:val="22"/>
          <w:szCs w:val="24"/>
        </w:rPr>
        <w:t>Manage the implementation of automated software components, system changes and maintain/monitor the scheduling process ensuring service level agreements are delivered on time to expected standards.</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7C9EF9D4" w14:textId="77777777" w:rsidR="002B5202" w:rsidRPr="002B5202" w:rsidRDefault="002B5202" w:rsidP="002B5202">
      <w:pPr>
        <w:pStyle w:val="ListParagraph"/>
        <w:numPr>
          <w:ilvl w:val="0"/>
          <w:numId w:val="11"/>
        </w:numPr>
        <w:tabs>
          <w:tab w:val="left" w:pos="2925"/>
        </w:tabs>
        <w:rPr>
          <w:rFonts w:cs="Arial"/>
        </w:rPr>
      </w:pPr>
      <w:r w:rsidRPr="002B5202">
        <w:rPr>
          <w:rFonts w:cs="Arial"/>
        </w:rPr>
        <w:t>Prepare specialised, quality code that complies with specifications and standards, as required by the user stories (requirements) and aligned to product design to enable on time application development.</w:t>
      </w:r>
    </w:p>
    <w:p w14:paraId="79E347A0" w14:textId="77777777" w:rsidR="002B5202" w:rsidRPr="002B5202" w:rsidRDefault="002B5202" w:rsidP="002B5202">
      <w:pPr>
        <w:pStyle w:val="ListParagraph"/>
        <w:numPr>
          <w:ilvl w:val="0"/>
          <w:numId w:val="11"/>
        </w:numPr>
        <w:tabs>
          <w:tab w:val="left" w:pos="2925"/>
        </w:tabs>
        <w:rPr>
          <w:rFonts w:cs="Arial"/>
        </w:rPr>
      </w:pPr>
      <w:r w:rsidRPr="002B5202">
        <w:rPr>
          <w:rFonts w:cs="Arial"/>
        </w:rPr>
        <w:t>Collaborate with others to review specifications and use agreed specifications, and correct standards and tools applying security standards, best practice methodologies and industry recongised standards, processes and systems to design, code, test and document programs or scripts of medium to high complexity</w:t>
      </w:r>
    </w:p>
    <w:p w14:paraId="1F3FD105" w14:textId="77777777" w:rsidR="002B5202" w:rsidRPr="002B5202" w:rsidRDefault="002B5202" w:rsidP="002B5202">
      <w:pPr>
        <w:pStyle w:val="ListParagraph"/>
        <w:numPr>
          <w:ilvl w:val="0"/>
          <w:numId w:val="11"/>
        </w:numPr>
        <w:tabs>
          <w:tab w:val="left" w:pos="2925"/>
        </w:tabs>
        <w:rPr>
          <w:rFonts w:cs="Arial"/>
        </w:rPr>
      </w:pPr>
      <w:r w:rsidRPr="002B5202">
        <w:rPr>
          <w:rFonts w:cs="Arial"/>
        </w:rPr>
        <w:t>Complete unit/system testing and gather feedback to improve quality and reduce operational risk of the developed application, ensuring risks are adequately understood, documented and mitigated</w:t>
      </w:r>
    </w:p>
    <w:p w14:paraId="6E426516" w14:textId="77777777" w:rsidR="002B5202" w:rsidRPr="002B5202" w:rsidRDefault="002B5202" w:rsidP="002B5202">
      <w:pPr>
        <w:pStyle w:val="ListParagraph"/>
        <w:numPr>
          <w:ilvl w:val="0"/>
          <w:numId w:val="11"/>
        </w:numPr>
        <w:tabs>
          <w:tab w:val="left" w:pos="2925"/>
        </w:tabs>
        <w:rPr>
          <w:rFonts w:cs="Arial"/>
        </w:rPr>
      </w:pPr>
      <w:r w:rsidRPr="002B5202">
        <w:rPr>
          <w:rFonts w:cs="Arial"/>
        </w:rPr>
        <w:t>Undertake post release activities to develop a base of knowledge to be incorporated in future build and release cycles in compliance with release and change management processes</w:t>
      </w:r>
    </w:p>
    <w:p w14:paraId="042CE6A5" w14:textId="77777777" w:rsidR="002B5202" w:rsidRPr="002B5202" w:rsidRDefault="002B5202" w:rsidP="002B5202">
      <w:pPr>
        <w:pStyle w:val="ListParagraph"/>
        <w:numPr>
          <w:ilvl w:val="0"/>
          <w:numId w:val="11"/>
        </w:numPr>
        <w:tabs>
          <w:tab w:val="left" w:pos="2925"/>
        </w:tabs>
        <w:rPr>
          <w:rFonts w:cs="Arial"/>
        </w:rPr>
      </w:pPr>
      <w:r w:rsidRPr="002B5202">
        <w:rPr>
          <w:rFonts w:cs="Arial"/>
        </w:rPr>
        <w:t xml:space="preserve">Provide 3rd level application support and problem resolution to minimise the impact of application related service outages including identifying, locating and competently fixing faults; complying with incident and problem management processes </w:t>
      </w:r>
    </w:p>
    <w:p w14:paraId="4998FFEA" w14:textId="77777777" w:rsidR="002B5202" w:rsidRPr="002B5202" w:rsidRDefault="002B5202" w:rsidP="002B5202">
      <w:pPr>
        <w:pStyle w:val="ListParagraph"/>
        <w:numPr>
          <w:ilvl w:val="0"/>
          <w:numId w:val="11"/>
        </w:numPr>
        <w:tabs>
          <w:tab w:val="left" w:pos="2925"/>
        </w:tabs>
        <w:rPr>
          <w:rFonts w:cs="Arial"/>
        </w:rPr>
      </w:pPr>
      <w:r w:rsidRPr="002B5202">
        <w:rPr>
          <w:rFonts w:cs="Arial"/>
        </w:rPr>
        <w:t>Translate user stories and propose development approaches or services to meet needs engaging in meaningful interactions and relationships with users and working collaboratively with Analysts and Testers, contributing to the Agile practice for Development user stories and test scenarios, to ensure an effective delivery system</w:t>
      </w:r>
    </w:p>
    <w:p w14:paraId="0D9E81C9" w14:textId="77777777" w:rsidR="002B5202" w:rsidRPr="002B5202" w:rsidRDefault="002B5202" w:rsidP="002B5202">
      <w:pPr>
        <w:pStyle w:val="ListParagraph"/>
        <w:numPr>
          <w:ilvl w:val="0"/>
          <w:numId w:val="11"/>
        </w:numPr>
        <w:tabs>
          <w:tab w:val="left" w:pos="2925"/>
        </w:tabs>
        <w:rPr>
          <w:rFonts w:cs="Arial"/>
        </w:rPr>
      </w:pPr>
      <w:r w:rsidRPr="002B5202">
        <w:rPr>
          <w:rFonts w:cs="Arial"/>
        </w:rPr>
        <w:t>Contribute technical expertise to user stories analysis to enhance the quality of the solution design for new or existing products</w:t>
      </w:r>
    </w:p>
    <w:p w14:paraId="4C1DDB8C" w14:textId="6316BF73" w:rsidR="003927AE" w:rsidRPr="002B5202" w:rsidRDefault="002B5202" w:rsidP="002B5202">
      <w:pPr>
        <w:pStyle w:val="ListParagraph"/>
        <w:numPr>
          <w:ilvl w:val="0"/>
          <w:numId w:val="11"/>
        </w:numPr>
        <w:tabs>
          <w:tab w:val="left" w:pos="2925"/>
        </w:tabs>
        <w:rPr>
          <w:rFonts w:cs="Arial"/>
        </w:rPr>
      </w:pPr>
      <w:r w:rsidRPr="002B5202">
        <w:rPr>
          <w:rFonts w:cs="Arial"/>
        </w:rPr>
        <w:t>Identify and explore opportunities for service and business improvement including analysis and response to customer feedback and insights and contribute to ongoing improvements to products and service delivery; recognising the potential for automation of processes</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737EFBCB" w14:textId="77777777" w:rsidR="002B5202" w:rsidRPr="002B5202" w:rsidRDefault="002B5202" w:rsidP="002B5202">
      <w:pPr>
        <w:pStyle w:val="ListParagraph"/>
        <w:numPr>
          <w:ilvl w:val="0"/>
          <w:numId w:val="12"/>
        </w:numPr>
        <w:tabs>
          <w:tab w:val="left" w:pos="2925"/>
        </w:tabs>
        <w:rPr>
          <w:rFonts w:cs="Arial"/>
        </w:rPr>
      </w:pPr>
      <w:r w:rsidRPr="002B5202">
        <w:rPr>
          <w:rFonts w:cs="Arial"/>
        </w:rPr>
        <w:t xml:space="preserve">Providing high quality development services given tight timeframes </w:t>
      </w:r>
    </w:p>
    <w:p w14:paraId="698E830B" w14:textId="77777777" w:rsidR="002B5202" w:rsidRPr="002B5202" w:rsidRDefault="002B5202" w:rsidP="002B5202">
      <w:pPr>
        <w:pStyle w:val="ListParagraph"/>
        <w:numPr>
          <w:ilvl w:val="0"/>
          <w:numId w:val="12"/>
        </w:numPr>
        <w:tabs>
          <w:tab w:val="left" w:pos="2925"/>
        </w:tabs>
        <w:rPr>
          <w:rFonts w:cs="Arial"/>
        </w:rPr>
      </w:pPr>
      <w:r w:rsidRPr="002B5202">
        <w:rPr>
          <w:rFonts w:cs="Arial"/>
        </w:rPr>
        <w:t>Responding to requests for information and advice while balancing competing demands to ensure project objectives are achieved</w:t>
      </w:r>
    </w:p>
    <w:p w14:paraId="1B463735" w14:textId="77777777" w:rsidR="002B5202" w:rsidRPr="002B5202" w:rsidRDefault="002B5202" w:rsidP="002B5202">
      <w:pPr>
        <w:pStyle w:val="ListParagraph"/>
        <w:numPr>
          <w:ilvl w:val="0"/>
          <w:numId w:val="12"/>
        </w:numPr>
        <w:tabs>
          <w:tab w:val="left" w:pos="2925"/>
        </w:tabs>
        <w:rPr>
          <w:rFonts w:cs="Arial"/>
        </w:rPr>
      </w:pPr>
      <w:r w:rsidRPr="002B5202">
        <w:rPr>
          <w:rFonts w:cs="Arial"/>
        </w:rPr>
        <w:t xml:space="preserve">Providing, concise advice and determinations in a dynamic and complex working environment where user needs may be in conflict with their desires  </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773" w:type="dxa"/>
        <w:tblLayout w:type="fixed"/>
        <w:tblLook w:val="04A0" w:firstRow="1" w:lastRow="0" w:firstColumn="1" w:lastColumn="0" w:noHBand="0" w:noVBand="1"/>
        <w:tblCaption w:val="PSC_Key_RelationshipsTable"/>
        <w:tblDescription w:val="PSC_Key_RelationshipsTable"/>
      </w:tblPr>
      <w:tblGrid>
        <w:gridCol w:w="2977"/>
        <w:gridCol w:w="7796"/>
      </w:tblGrid>
      <w:tr w:rsidR="003927AE" w:rsidRPr="00C978B9" w14:paraId="097737FD" w14:textId="77777777" w:rsidTr="002B5202">
        <w:trPr>
          <w:cnfStyle w:val="100000000000" w:firstRow="1" w:lastRow="0" w:firstColumn="0" w:lastColumn="0" w:oddVBand="0" w:evenVBand="0" w:oddHBand="0" w:evenHBand="0" w:firstRowFirstColumn="0" w:firstRowLastColumn="0" w:lastRowFirstColumn="0" w:lastRowLastColumn="0"/>
          <w:tblHeader/>
        </w:trPr>
        <w:tc>
          <w:tcPr>
            <w:tcW w:w="2977" w:type="dxa"/>
          </w:tcPr>
          <w:p w14:paraId="2878275F" w14:textId="77777777" w:rsidR="003927AE" w:rsidRPr="00C978B9" w:rsidRDefault="003927AE" w:rsidP="002C02A8">
            <w:pPr>
              <w:pStyle w:val="TableTextWhite0"/>
            </w:pPr>
            <w:r w:rsidRPr="00C978B9">
              <w:t>Who</w:t>
            </w:r>
          </w:p>
        </w:tc>
        <w:tc>
          <w:tcPr>
            <w:tcW w:w="7796" w:type="dxa"/>
          </w:tcPr>
          <w:p w14:paraId="248B2781" w14:textId="77777777" w:rsidR="003927AE" w:rsidRPr="00C978B9" w:rsidRDefault="003927AE" w:rsidP="002C02A8">
            <w:pPr>
              <w:pStyle w:val="TableTextWhite0"/>
            </w:pPr>
            <w:r>
              <w:t xml:space="preserve"> </w:t>
            </w:r>
            <w:r w:rsidRPr="00C978B9">
              <w:t>Why</w:t>
            </w:r>
          </w:p>
        </w:tc>
      </w:tr>
      <w:tr w:rsidR="003927AE" w:rsidRPr="00A8245E" w14:paraId="56CDA0DF" w14:textId="77777777" w:rsidTr="002B5202">
        <w:tc>
          <w:tcPr>
            <w:tcW w:w="2977" w:type="dxa"/>
            <w:shd w:val="clear" w:color="auto" w:fill="BCBEC0"/>
          </w:tcPr>
          <w:p w14:paraId="3DAB9A42" w14:textId="77777777" w:rsidR="003927AE" w:rsidRPr="00A8245E" w:rsidRDefault="003927AE" w:rsidP="002C02A8">
            <w:pPr>
              <w:pStyle w:val="TableText"/>
              <w:keepNext/>
              <w:rPr>
                <w:b/>
              </w:rPr>
            </w:pPr>
            <w:r w:rsidRPr="00A8245E">
              <w:rPr>
                <w:b/>
              </w:rPr>
              <w:t>Internal</w:t>
            </w:r>
          </w:p>
        </w:tc>
        <w:tc>
          <w:tcPr>
            <w:tcW w:w="7796" w:type="dxa"/>
            <w:shd w:val="clear" w:color="auto" w:fill="BCBEC0"/>
          </w:tcPr>
          <w:p w14:paraId="7B49BC66" w14:textId="77777777" w:rsidR="003927AE" w:rsidRPr="00A8245E" w:rsidRDefault="003927AE" w:rsidP="002C02A8">
            <w:pPr>
              <w:pStyle w:val="TableText"/>
              <w:keepNext/>
              <w:rPr>
                <w:b/>
              </w:rPr>
            </w:pPr>
          </w:p>
        </w:tc>
      </w:tr>
      <w:tr w:rsidR="002B5202" w:rsidRPr="00C978B9" w14:paraId="1DF4191A" w14:textId="77777777" w:rsidTr="002B5202">
        <w:tc>
          <w:tcPr>
            <w:tcW w:w="2977" w:type="dxa"/>
            <w:tcBorders>
              <w:top w:val="single" w:sz="8" w:space="0" w:color="auto"/>
              <w:bottom w:val="single" w:sz="8" w:space="0" w:color="BCBEC0"/>
            </w:tcBorders>
          </w:tcPr>
          <w:p w14:paraId="29A162C1" w14:textId="010E83D1" w:rsidR="002B5202" w:rsidRPr="002B5202" w:rsidRDefault="002B5202" w:rsidP="002B5202">
            <w:pPr>
              <w:pStyle w:val="TableText"/>
            </w:pPr>
            <w:r w:rsidRPr="002B5202">
              <w:t>Manager</w:t>
            </w:r>
          </w:p>
        </w:tc>
        <w:tc>
          <w:tcPr>
            <w:tcW w:w="7796" w:type="dxa"/>
            <w:tcBorders>
              <w:top w:val="single" w:sz="8" w:space="0" w:color="auto"/>
              <w:bottom w:val="single" w:sz="8" w:space="0" w:color="BCBEC0"/>
            </w:tcBorders>
          </w:tcPr>
          <w:p w14:paraId="1039F8E7" w14:textId="77777777" w:rsidR="002B5202" w:rsidRDefault="002B5202" w:rsidP="002B5202">
            <w:pPr>
              <w:pStyle w:val="TableText"/>
              <w:numPr>
                <w:ilvl w:val="0"/>
                <w:numId w:val="3"/>
              </w:numPr>
            </w:pPr>
            <w:r>
              <w:t>Escalate issues with potential solutions, keep informed, advise and receive instructions</w:t>
            </w:r>
          </w:p>
          <w:p w14:paraId="2F56547D" w14:textId="1B0E7409" w:rsidR="002B5202" w:rsidRPr="00A15CDB" w:rsidRDefault="002B5202" w:rsidP="002B5202">
            <w:pPr>
              <w:pStyle w:val="TableText"/>
              <w:numPr>
                <w:ilvl w:val="0"/>
                <w:numId w:val="3"/>
              </w:numPr>
            </w:pPr>
            <w:r w:rsidRPr="002B5202">
              <w:t>Participate</w:t>
            </w:r>
            <w:r>
              <w:rPr>
                <w:rFonts w:cs="Arial"/>
                <w:color w:val="000000"/>
              </w:rPr>
              <w:t xml:space="preserve"> in meetings and discussions to share information and provide input and feedback</w:t>
            </w:r>
          </w:p>
        </w:tc>
      </w:tr>
      <w:tr w:rsidR="002B5202" w:rsidRPr="00C978B9" w14:paraId="68D31971" w14:textId="77777777" w:rsidTr="002B5202">
        <w:tc>
          <w:tcPr>
            <w:tcW w:w="2977" w:type="dxa"/>
            <w:tcBorders>
              <w:top w:val="single" w:sz="8" w:space="0" w:color="auto"/>
              <w:bottom w:val="single" w:sz="8" w:space="0" w:color="BCBEC0"/>
            </w:tcBorders>
          </w:tcPr>
          <w:p w14:paraId="3873BE2E" w14:textId="24E3A88B" w:rsidR="002B5202" w:rsidRPr="002B5202" w:rsidRDefault="002B5202" w:rsidP="002B5202">
            <w:pPr>
              <w:pStyle w:val="TableText"/>
            </w:pPr>
            <w:r w:rsidRPr="002B5202">
              <w:t>Work Team</w:t>
            </w:r>
          </w:p>
        </w:tc>
        <w:tc>
          <w:tcPr>
            <w:tcW w:w="7796" w:type="dxa"/>
            <w:tcBorders>
              <w:top w:val="single" w:sz="8" w:space="0" w:color="auto"/>
              <w:bottom w:val="single" w:sz="8" w:space="0" w:color="BCBEC0"/>
            </w:tcBorders>
          </w:tcPr>
          <w:p w14:paraId="1BAEBBD2" w14:textId="77777777" w:rsidR="002B5202" w:rsidRDefault="002B5202" w:rsidP="002B5202">
            <w:pPr>
              <w:pStyle w:val="TableText"/>
              <w:numPr>
                <w:ilvl w:val="0"/>
                <w:numId w:val="3"/>
              </w:numPr>
            </w:pPr>
            <w:r>
              <w:t>Contribute in meetings to obtain the work group perspective and share information</w:t>
            </w:r>
          </w:p>
          <w:p w14:paraId="4B53CC58" w14:textId="19682FAC" w:rsidR="002B5202" w:rsidRPr="00A15CDB" w:rsidRDefault="002B5202" w:rsidP="002B5202">
            <w:pPr>
              <w:pStyle w:val="TableText"/>
              <w:numPr>
                <w:ilvl w:val="0"/>
                <w:numId w:val="3"/>
              </w:numPr>
            </w:pPr>
            <w:r>
              <w:t>Work collaboratively to contribute to achieving the team’s business outcomes</w:t>
            </w:r>
          </w:p>
        </w:tc>
      </w:tr>
      <w:tr w:rsidR="002B5202" w:rsidRPr="00A8245E" w14:paraId="3B55100D" w14:textId="77777777" w:rsidTr="002B5202">
        <w:tc>
          <w:tcPr>
            <w:tcW w:w="2977" w:type="dxa"/>
            <w:shd w:val="clear" w:color="auto" w:fill="BCBEC0"/>
          </w:tcPr>
          <w:p w14:paraId="6CA1A5CF" w14:textId="77777777" w:rsidR="002B5202" w:rsidRPr="00A8245E" w:rsidRDefault="002B5202" w:rsidP="002B5202">
            <w:pPr>
              <w:pStyle w:val="TableText"/>
              <w:keepNext/>
              <w:rPr>
                <w:b/>
              </w:rPr>
            </w:pPr>
            <w:r w:rsidRPr="00A8245E">
              <w:rPr>
                <w:b/>
              </w:rPr>
              <w:t>External</w:t>
            </w:r>
          </w:p>
        </w:tc>
        <w:tc>
          <w:tcPr>
            <w:tcW w:w="7796" w:type="dxa"/>
            <w:shd w:val="clear" w:color="auto" w:fill="BCBEC0"/>
          </w:tcPr>
          <w:p w14:paraId="1062DA15" w14:textId="77777777" w:rsidR="002B5202" w:rsidRPr="00A8245E" w:rsidRDefault="002B5202" w:rsidP="002B5202">
            <w:pPr>
              <w:pStyle w:val="TableText"/>
              <w:keepNext/>
              <w:rPr>
                <w:b/>
              </w:rPr>
            </w:pPr>
          </w:p>
        </w:tc>
      </w:tr>
      <w:tr w:rsidR="002B5202" w:rsidRPr="00C978B9" w14:paraId="34713883" w14:textId="77777777" w:rsidTr="002B5202">
        <w:tc>
          <w:tcPr>
            <w:tcW w:w="2977" w:type="dxa"/>
            <w:tcBorders>
              <w:top w:val="single" w:sz="8" w:space="0" w:color="auto"/>
              <w:bottom w:val="single" w:sz="8" w:space="0" w:color="BCBEC0"/>
            </w:tcBorders>
          </w:tcPr>
          <w:p w14:paraId="495593F2" w14:textId="77777777" w:rsidR="002B5202" w:rsidRPr="008E402F" w:rsidRDefault="002B5202" w:rsidP="002B5202">
            <w:pPr>
              <w:pStyle w:val="TableText"/>
              <w:rPr>
                <w:highlight w:val="yellow"/>
              </w:rPr>
            </w:pPr>
            <w:r w:rsidRPr="002B5202">
              <w:t>Client/Customers</w:t>
            </w:r>
          </w:p>
        </w:tc>
        <w:tc>
          <w:tcPr>
            <w:tcW w:w="7796" w:type="dxa"/>
            <w:tcBorders>
              <w:top w:val="single" w:sz="8" w:space="0" w:color="auto"/>
              <w:bottom w:val="single" w:sz="8" w:space="0" w:color="BCBEC0"/>
            </w:tcBorders>
          </w:tcPr>
          <w:p w14:paraId="731980DB" w14:textId="59666317" w:rsidR="002B5202" w:rsidRPr="00A15CDB" w:rsidRDefault="002B5202" w:rsidP="002B5202">
            <w:pPr>
              <w:pStyle w:val="TableText"/>
              <w:numPr>
                <w:ilvl w:val="0"/>
                <w:numId w:val="3"/>
              </w:numPr>
            </w:pPr>
            <w:r>
              <w:t>Resolve and provide solutions to issues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0FF25010" w14:textId="77777777" w:rsidR="002B5202" w:rsidRPr="00212763" w:rsidRDefault="002B5202" w:rsidP="002B5202">
      <w:pPr>
        <w:rPr>
          <w:rFonts w:cs="Arial"/>
          <w:szCs w:val="26"/>
        </w:rPr>
      </w:pPr>
      <w:bookmarkStart w:id="0" w:name="_Hlk14162367"/>
      <w:r w:rsidRPr="00212763">
        <w:rPr>
          <w:rFonts w:cs="Arial"/>
          <w:szCs w:val="26"/>
        </w:rPr>
        <w:t>This role has autonomy and makes decisions that are under their direct control as directed by their Manager. It refers to a Managers’ decisions that require significant change to program outcomes or timeframes or are likely to escalate or require submission to a higher level of management. This role is fully accountable for the delivery of work assignments on time and to expectations in terms of quality, deliverables and outcomes.</w:t>
      </w:r>
      <w:bookmarkEnd w:id="0"/>
    </w:p>
    <w:p w14:paraId="2B50B642" w14:textId="151C3946"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37F56FD7" w:rsidR="003927AE" w:rsidRPr="008E402F" w:rsidRDefault="00C306CC" w:rsidP="003927AE">
      <w:pPr>
        <w:rPr>
          <w:rFonts w:cs="Arial"/>
          <w:szCs w:val="26"/>
          <w:highlight w:val="yellow"/>
        </w:rPr>
      </w:pPr>
      <w:r>
        <w:rPr>
          <w:rFonts w:cs="Arial"/>
          <w:szCs w:val="26"/>
          <w:highlight w:val="yellow"/>
        </w:rPr>
        <w:t>Nil</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1"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1"/>
    <w:p w14:paraId="3B02DA10" w14:textId="77777777" w:rsidR="003927AE" w:rsidRPr="00C978B9" w:rsidRDefault="003927AE" w:rsidP="003927AE">
      <w:pPr>
        <w:pStyle w:val="Heading1"/>
      </w:pPr>
      <w:r w:rsidRPr="00C978B9">
        <w:lastRenderedPageBreak/>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910" w:type="dxa"/>
        <w:tblLook w:val="04A0" w:firstRow="1" w:lastRow="0" w:firstColumn="1" w:lastColumn="0" w:noHBand="0" w:noVBand="1"/>
        <w:tblCaption w:val="PSC_FocusCapabilityFrameworkTable"/>
      </w:tblPr>
      <w:tblGrid>
        <w:gridCol w:w="1547"/>
        <w:gridCol w:w="2453"/>
        <w:gridCol w:w="5525"/>
        <w:gridCol w:w="1385"/>
      </w:tblGrid>
      <w:tr w:rsidR="00847160" w14:paraId="20A8739A" w14:textId="77777777" w:rsidTr="00C306C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910" w:type="dxa"/>
            <w:gridSpan w:val="4"/>
            <w:shd w:val="clear" w:color="auto" w:fill="6D276A"/>
            <w:vAlign w:val="center"/>
          </w:tcPr>
          <w:p w14:paraId="041B26B4" w14:textId="77777777" w:rsidR="00847160" w:rsidRPr="00945219" w:rsidRDefault="00847160" w:rsidP="002C02A8">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4B4404">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547"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2C02A8">
            <w:pPr>
              <w:rPr>
                <w:rFonts w:ascii="Arial" w:hAnsi="Arial" w:cs="Arial"/>
                <w:color w:val="auto"/>
              </w:rPr>
            </w:pPr>
            <w:r w:rsidRPr="00AD09C6">
              <w:rPr>
                <w:rFonts w:ascii="Arial" w:hAnsi="Arial" w:cs="Arial"/>
                <w:color w:val="auto"/>
              </w:rPr>
              <w:t>Capability group/sets</w:t>
            </w:r>
          </w:p>
        </w:tc>
        <w:tc>
          <w:tcPr>
            <w:tcW w:w="2453"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2C02A8">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525"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2C02A8">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85"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2C02A8">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C306CC" w14:paraId="6C984D2A" w14:textId="77777777" w:rsidTr="004B440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547" w:type="dxa"/>
            <w:tcBorders>
              <w:top w:val="single" w:sz="18" w:space="0" w:color="auto"/>
              <w:left w:val="single" w:sz="8" w:space="0" w:color="FFFFFF" w:themeColor="background1"/>
              <w:bottom w:val="single" w:sz="8" w:space="0" w:color="D9D9D9" w:themeColor="background1" w:themeShade="D9"/>
            </w:tcBorders>
          </w:tcPr>
          <w:p w14:paraId="5A9498F1" w14:textId="2385B884" w:rsidR="00C306CC" w:rsidRPr="00DB7774" w:rsidRDefault="00C306CC" w:rsidP="00C306CC">
            <w:pPr>
              <w:spacing w:before="120" w:line="276" w:lineRule="auto"/>
              <w:rPr>
                <w:rFonts w:ascii="Arial" w:hAnsi="Arial" w:cs="Arial"/>
                <w:sz w:val="20"/>
                <w:szCs w:val="20"/>
              </w:rPr>
            </w:pPr>
            <w:r>
              <w:rPr>
                <w:noProof/>
                <w:lang w:eastAsia="en-AU"/>
              </w:rPr>
              <w:drawing>
                <wp:inline distT="0" distB="0" distL="0" distR="0" wp14:anchorId="5C046170" wp14:editId="2F1AFC73">
                  <wp:extent cx="758825" cy="758825"/>
                  <wp:effectExtent l="0" t="0" r="3175" b="3175"/>
                  <wp:docPr id="32" name="Picture 3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2453" w:type="dxa"/>
            <w:tcBorders>
              <w:top w:val="single" w:sz="18" w:space="0" w:color="auto"/>
              <w:bottom w:val="single" w:sz="8" w:space="0" w:color="D9D9D9" w:themeColor="background1" w:themeShade="D9"/>
            </w:tcBorders>
          </w:tcPr>
          <w:p w14:paraId="54684D70" w14:textId="77777777" w:rsidR="00C306CC" w:rsidRDefault="00C306CC" w:rsidP="00C306CC">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6CC">
              <w:rPr>
                <w:rFonts w:ascii="Arial" w:hAnsi="Arial" w:cs="Arial"/>
                <w:b/>
                <w:bCs/>
                <w:sz w:val="20"/>
                <w:szCs w:val="20"/>
              </w:rPr>
              <w:t>Manage Self</w:t>
            </w:r>
            <w:r w:rsidRPr="00C306CC">
              <w:rPr>
                <w:rFonts w:ascii="Arial" w:hAnsi="Arial" w:cs="Arial"/>
                <w:sz w:val="20"/>
                <w:szCs w:val="20"/>
              </w:rPr>
              <w:t xml:space="preserve">                            </w:t>
            </w:r>
          </w:p>
          <w:p w14:paraId="11BC3E14" w14:textId="24EA87CB" w:rsidR="00C306CC" w:rsidRPr="00C306CC" w:rsidRDefault="00C306CC" w:rsidP="00C306CC">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6CC">
              <w:rPr>
                <w:rFonts w:ascii="Arial" w:hAnsi="Arial" w:cs="Arial"/>
                <w:sz w:val="20"/>
                <w:szCs w:val="20"/>
              </w:rPr>
              <w:t>Show drive and motivation, an ability to self-reflect and a commitment to learning</w:t>
            </w:r>
          </w:p>
        </w:tc>
        <w:tc>
          <w:tcPr>
            <w:tcW w:w="5525" w:type="dxa"/>
            <w:tcBorders>
              <w:top w:val="single" w:sz="18" w:space="0" w:color="auto"/>
              <w:bottom w:val="single" w:sz="8" w:space="0" w:color="D9D9D9" w:themeColor="background1" w:themeShade="D9"/>
            </w:tcBorders>
          </w:tcPr>
          <w:p w14:paraId="16CCFAB5" w14:textId="77777777" w:rsidR="004B4404" w:rsidRDefault="004B4404" w:rsidP="00C306C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Adapt existing skills to new situations</w:t>
            </w:r>
            <w:r w:rsidRPr="004B4404">
              <w:rPr>
                <w:rFonts w:ascii="Arial" w:hAnsi="Arial" w:cs="Arial"/>
                <w:sz w:val="20"/>
                <w:szCs w:val="20"/>
              </w:rPr>
              <w:tab/>
            </w:r>
          </w:p>
          <w:p w14:paraId="22CF00B4" w14:textId="77777777" w:rsidR="004B4404" w:rsidRDefault="004B4404" w:rsidP="00C306C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Show commitment to achieving work goals</w:t>
            </w:r>
            <w:r w:rsidRPr="004B4404">
              <w:rPr>
                <w:rFonts w:ascii="Arial" w:hAnsi="Arial" w:cs="Arial"/>
                <w:sz w:val="20"/>
                <w:szCs w:val="20"/>
              </w:rPr>
              <w:tab/>
            </w:r>
          </w:p>
          <w:p w14:paraId="0655936A" w14:textId="77777777" w:rsidR="004B4404" w:rsidRDefault="004B4404" w:rsidP="00C306C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Show awareness of own strengths and areas for growth, and develop and apply new skills</w:t>
            </w:r>
            <w:r w:rsidRPr="004B4404">
              <w:rPr>
                <w:rFonts w:ascii="Arial" w:hAnsi="Arial" w:cs="Arial"/>
                <w:sz w:val="20"/>
                <w:szCs w:val="20"/>
              </w:rPr>
              <w:tab/>
            </w:r>
          </w:p>
          <w:p w14:paraId="083BCC46" w14:textId="77777777" w:rsidR="004B4404" w:rsidRDefault="004B4404" w:rsidP="00C306C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Seek feedback from colleagues and stakeholders</w:t>
            </w:r>
            <w:r w:rsidRPr="004B4404">
              <w:rPr>
                <w:rFonts w:ascii="Arial" w:hAnsi="Arial" w:cs="Arial"/>
                <w:sz w:val="20"/>
                <w:szCs w:val="20"/>
              </w:rPr>
              <w:tab/>
            </w:r>
          </w:p>
          <w:p w14:paraId="4A21A140" w14:textId="1C050920" w:rsidR="00C306CC" w:rsidRPr="00DB7774" w:rsidRDefault="004B4404" w:rsidP="00C306CC">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Stay motivated when tasks become difficult</w:t>
            </w:r>
            <w:r w:rsidRPr="004B4404">
              <w:rPr>
                <w:rFonts w:ascii="Arial" w:hAnsi="Arial" w:cs="Arial"/>
                <w:sz w:val="20"/>
                <w:szCs w:val="20"/>
              </w:rPr>
              <w:tab/>
            </w:r>
          </w:p>
        </w:tc>
        <w:tc>
          <w:tcPr>
            <w:tcW w:w="1385" w:type="dxa"/>
            <w:tcBorders>
              <w:top w:val="single" w:sz="18" w:space="0" w:color="auto"/>
              <w:bottom w:val="single" w:sz="8" w:space="0" w:color="D9D9D9" w:themeColor="background1" w:themeShade="D9"/>
              <w:right w:val="single" w:sz="8" w:space="0" w:color="FFFFFF" w:themeColor="background1"/>
            </w:tcBorders>
          </w:tcPr>
          <w:p w14:paraId="0733E301" w14:textId="54D3BB17" w:rsidR="00C306CC" w:rsidRPr="004B4404" w:rsidRDefault="00C306CC" w:rsidP="00C306CC">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color w:val="000000"/>
                <w:sz w:val="20"/>
                <w:szCs w:val="20"/>
              </w:rPr>
              <w:t>Intermediate</w:t>
            </w:r>
          </w:p>
        </w:tc>
      </w:tr>
      <w:tr w:rsidR="004B4404" w14:paraId="0E9389A9" w14:textId="77777777" w:rsidTr="004B4404">
        <w:trPr>
          <w:trHeight w:val="16"/>
        </w:trPr>
        <w:tc>
          <w:tcPr>
            <w:cnfStyle w:val="001000000000" w:firstRow="0" w:lastRow="0" w:firstColumn="1" w:lastColumn="0" w:oddVBand="0" w:evenVBand="0" w:oddHBand="0" w:evenHBand="0" w:firstRowFirstColumn="0" w:firstRowLastColumn="0" w:lastRowFirstColumn="0" w:lastRowLastColumn="0"/>
            <w:tcW w:w="1547" w:type="dxa"/>
            <w:vMerge w:val="restart"/>
            <w:tcBorders>
              <w:top w:val="single" w:sz="8" w:space="0" w:color="D9D9D9" w:themeColor="background1" w:themeShade="D9"/>
              <w:left w:val="single" w:sz="8" w:space="0" w:color="FFFFFF" w:themeColor="background1"/>
            </w:tcBorders>
          </w:tcPr>
          <w:p w14:paraId="29D5401E" w14:textId="7EAEB607" w:rsidR="004B4404" w:rsidRPr="00DB7774" w:rsidRDefault="004B4404" w:rsidP="00C306CC">
            <w:pPr>
              <w:spacing w:before="120" w:line="276" w:lineRule="auto"/>
              <w:rPr>
                <w:rFonts w:ascii="Arial" w:hAnsi="Arial" w:cs="Arial"/>
                <w:sz w:val="20"/>
                <w:szCs w:val="20"/>
              </w:rPr>
            </w:pPr>
            <w:r>
              <w:rPr>
                <w:noProof/>
                <w:lang w:eastAsia="en-AU"/>
              </w:rPr>
              <w:drawing>
                <wp:inline distT="0" distB="0" distL="0" distR="0" wp14:anchorId="0F8A2880" wp14:editId="42407703">
                  <wp:extent cx="758825" cy="758825"/>
                  <wp:effectExtent l="0" t="0" r="3175" b="3175"/>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2453" w:type="dxa"/>
            <w:tcBorders>
              <w:top w:val="single" w:sz="8" w:space="0" w:color="D9D9D9" w:themeColor="background1" w:themeShade="D9"/>
              <w:bottom w:val="single" w:sz="8" w:space="0" w:color="D9D9D9" w:themeColor="background1" w:themeShade="D9"/>
            </w:tcBorders>
          </w:tcPr>
          <w:p w14:paraId="5D25F161" w14:textId="77777777" w:rsidR="004B4404" w:rsidRDefault="004B4404" w:rsidP="00C306CC">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6CC">
              <w:rPr>
                <w:rFonts w:ascii="Arial" w:hAnsi="Arial" w:cs="Arial"/>
                <w:b/>
                <w:bCs/>
                <w:sz w:val="20"/>
                <w:szCs w:val="20"/>
              </w:rPr>
              <w:t>Commit to Customer Service</w:t>
            </w:r>
            <w:r w:rsidRPr="00C306CC">
              <w:rPr>
                <w:rFonts w:ascii="Arial" w:hAnsi="Arial" w:cs="Arial"/>
                <w:sz w:val="20"/>
                <w:szCs w:val="20"/>
              </w:rPr>
              <w:t xml:space="preserve">  </w:t>
            </w:r>
          </w:p>
          <w:p w14:paraId="75097C1D" w14:textId="0F68C043" w:rsidR="004B4404" w:rsidRPr="00DB7774" w:rsidRDefault="004B4404" w:rsidP="00C306CC">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6CC">
              <w:rPr>
                <w:rFonts w:ascii="Arial" w:hAnsi="Arial" w:cs="Arial"/>
                <w:sz w:val="20"/>
                <w:szCs w:val="20"/>
              </w:rPr>
              <w:t>Provide customer-focused services in line with public sector and organisational objectives</w:t>
            </w:r>
          </w:p>
        </w:tc>
        <w:tc>
          <w:tcPr>
            <w:tcW w:w="5525" w:type="dxa"/>
            <w:tcBorders>
              <w:top w:val="single" w:sz="8" w:space="0" w:color="D9D9D9" w:themeColor="background1" w:themeShade="D9"/>
              <w:bottom w:val="single" w:sz="8" w:space="0" w:color="D9D9D9" w:themeColor="background1" w:themeShade="D9"/>
            </w:tcBorders>
          </w:tcPr>
          <w:p w14:paraId="6E7E9040" w14:textId="77777777" w:rsidR="004B4404" w:rsidRDefault="004B4404" w:rsidP="004B4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Focus on providing a positive customer experience</w:t>
            </w:r>
            <w:r w:rsidRPr="004B4404">
              <w:rPr>
                <w:rFonts w:ascii="Arial" w:hAnsi="Arial" w:cs="Arial"/>
                <w:sz w:val="20"/>
                <w:szCs w:val="20"/>
              </w:rPr>
              <w:tab/>
            </w:r>
          </w:p>
          <w:p w14:paraId="70970CB6" w14:textId="77777777" w:rsidR="004B4404" w:rsidRDefault="004B4404" w:rsidP="004B4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Support a customer-focused culture in the organisation</w:t>
            </w:r>
          </w:p>
          <w:p w14:paraId="20CC7D50" w14:textId="02256B6E" w:rsidR="004B4404" w:rsidRPr="004B4404" w:rsidRDefault="004B4404" w:rsidP="004B4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Demonstrate a thorough knowledge of the services provided and relay this knowledge to customers</w:t>
            </w:r>
            <w:r w:rsidRPr="004B4404">
              <w:rPr>
                <w:rFonts w:ascii="Arial" w:hAnsi="Arial" w:cs="Arial"/>
                <w:sz w:val="20"/>
                <w:szCs w:val="20"/>
              </w:rPr>
              <w:tab/>
            </w:r>
          </w:p>
          <w:p w14:paraId="1B6679E8" w14:textId="77777777" w:rsidR="004B4404" w:rsidRDefault="004B4404" w:rsidP="004B4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Identify and respond quickly to customer needs</w:t>
            </w:r>
            <w:r w:rsidRPr="004B4404">
              <w:rPr>
                <w:rFonts w:ascii="Arial" w:hAnsi="Arial" w:cs="Arial"/>
                <w:sz w:val="20"/>
                <w:szCs w:val="20"/>
              </w:rPr>
              <w:tab/>
            </w:r>
          </w:p>
          <w:p w14:paraId="7C90B578" w14:textId="77777777" w:rsidR="004B4404" w:rsidRDefault="004B4404" w:rsidP="004B4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Consider customer service requirements and develop solutions to meet needs</w:t>
            </w:r>
            <w:r w:rsidRPr="004B4404">
              <w:rPr>
                <w:rFonts w:ascii="Arial" w:hAnsi="Arial" w:cs="Arial"/>
                <w:sz w:val="20"/>
                <w:szCs w:val="20"/>
              </w:rPr>
              <w:tab/>
            </w:r>
          </w:p>
          <w:p w14:paraId="3A474E61" w14:textId="77777777" w:rsidR="004B4404" w:rsidRDefault="004B4404" w:rsidP="004B4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Resolve complex customer issues and needs</w:t>
            </w:r>
            <w:r w:rsidRPr="004B4404">
              <w:rPr>
                <w:rFonts w:ascii="Arial" w:hAnsi="Arial" w:cs="Arial"/>
                <w:sz w:val="20"/>
                <w:szCs w:val="20"/>
              </w:rPr>
              <w:tab/>
            </w:r>
          </w:p>
          <w:p w14:paraId="4755B4B8" w14:textId="568EAB1D" w:rsidR="004B4404" w:rsidRPr="004B4404" w:rsidRDefault="004B4404" w:rsidP="004B4404">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sz w:val="20"/>
                <w:szCs w:val="20"/>
              </w:rPr>
              <w:t>Cooperate across work areas to improve outcomes for customers</w:t>
            </w:r>
          </w:p>
        </w:tc>
        <w:tc>
          <w:tcPr>
            <w:tcW w:w="1385"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59BD49E1" w:rsidR="004B4404" w:rsidRPr="004B4404" w:rsidRDefault="004B4404" w:rsidP="00C306CC">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color w:val="000000"/>
                <w:sz w:val="20"/>
                <w:szCs w:val="20"/>
              </w:rPr>
              <w:t>Intermediate</w:t>
            </w:r>
          </w:p>
        </w:tc>
      </w:tr>
      <w:tr w:rsidR="004B4404" w14:paraId="4C104899" w14:textId="77777777" w:rsidTr="004B4404">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547" w:type="dxa"/>
            <w:vMerge/>
            <w:tcBorders>
              <w:left w:val="single" w:sz="8" w:space="0" w:color="FFFFFF" w:themeColor="background1"/>
              <w:bottom w:val="single" w:sz="8" w:space="0" w:color="D9D9D9" w:themeColor="background1" w:themeShade="D9"/>
            </w:tcBorders>
          </w:tcPr>
          <w:p w14:paraId="4D14DA68" w14:textId="73922EB8" w:rsidR="004B4404" w:rsidRPr="00DB7774" w:rsidRDefault="004B4404" w:rsidP="00C306CC">
            <w:pPr>
              <w:spacing w:before="120" w:line="276" w:lineRule="auto"/>
              <w:rPr>
                <w:rFonts w:ascii="Arial" w:hAnsi="Arial" w:cs="Arial"/>
                <w:sz w:val="20"/>
                <w:szCs w:val="20"/>
              </w:rPr>
            </w:pPr>
          </w:p>
        </w:tc>
        <w:tc>
          <w:tcPr>
            <w:tcW w:w="2453" w:type="dxa"/>
            <w:tcBorders>
              <w:top w:val="single" w:sz="8" w:space="0" w:color="D9D9D9" w:themeColor="background1" w:themeShade="D9"/>
              <w:bottom w:val="single" w:sz="8" w:space="0" w:color="D9D9D9" w:themeColor="background1" w:themeShade="D9"/>
            </w:tcBorders>
          </w:tcPr>
          <w:p w14:paraId="69351C88" w14:textId="77777777" w:rsidR="004B4404" w:rsidRDefault="004B4404" w:rsidP="00C306CC">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6CC">
              <w:rPr>
                <w:rFonts w:ascii="Arial" w:hAnsi="Arial" w:cs="Arial"/>
                <w:b/>
                <w:bCs/>
                <w:sz w:val="20"/>
                <w:szCs w:val="20"/>
              </w:rPr>
              <w:t>Work Collaboratively</w:t>
            </w:r>
            <w:r w:rsidRPr="00C306CC">
              <w:rPr>
                <w:rFonts w:ascii="Arial" w:hAnsi="Arial" w:cs="Arial"/>
                <w:sz w:val="20"/>
                <w:szCs w:val="20"/>
              </w:rPr>
              <w:t xml:space="preserve">                            </w:t>
            </w:r>
          </w:p>
          <w:p w14:paraId="340BA298" w14:textId="383F232C" w:rsidR="004B4404" w:rsidRPr="00DB7774" w:rsidRDefault="004B4404" w:rsidP="00C306CC">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06CC">
              <w:rPr>
                <w:rFonts w:ascii="Arial" w:hAnsi="Arial" w:cs="Arial"/>
                <w:sz w:val="20"/>
                <w:szCs w:val="20"/>
              </w:rPr>
              <w:t>Collaborate with others and value their contribution</w:t>
            </w:r>
          </w:p>
        </w:tc>
        <w:tc>
          <w:tcPr>
            <w:tcW w:w="5525" w:type="dxa"/>
            <w:tcBorders>
              <w:top w:val="single" w:sz="8" w:space="0" w:color="D9D9D9" w:themeColor="background1" w:themeShade="D9"/>
              <w:bottom w:val="single" w:sz="8" w:space="0" w:color="D9D9D9" w:themeColor="background1" w:themeShade="D9"/>
            </w:tcBorders>
          </w:tcPr>
          <w:p w14:paraId="395BCA3B" w14:textId="75D99AE9" w:rsidR="004B4404" w:rsidRDefault="004B4404" w:rsidP="004B4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Build a supportive and cooperative team environment</w:t>
            </w:r>
          </w:p>
          <w:p w14:paraId="2E246E16" w14:textId="77777777" w:rsidR="004B4404" w:rsidRDefault="004B4404" w:rsidP="004B4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Share information and learning across teams</w:t>
            </w:r>
            <w:r w:rsidRPr="004B4404">
              <w:rPr>
                <w:rFonts w:ascii="Arial" w:hAnsi="Arial" w:cs="Arial"/>
                <w:sz w:val="20"/>
                <w:szCs w:val="20"/>
              </w:rPr>
              <w:tab/>
            </w:r>
          </w:p>
          <w:p w14:paraId="037BB88B" w14:textId="77777777" w:rsidR="004B4404" w:rsidRDefault="004B4404" w:rsidP="004B4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Acknowledge outcomes that were achieved by effective collaboration</w:t>
            </w:r>
            <w:r w:rsidRPr="004B4404">
              <w:rPr>
                <w:rFonts w:ascii="Arial" w:hAnsi="Arial" w:cs="Arial"/>
                <w:sz w:val="20"/>
                <w:szCs w:val="20"/>
              </w:rPr>
              <w:tab/>
            </w:r>
          </w:p>
          <w:p w14:paraId="4B0F6902" w14:textId="77777777" w:rsidR="004B4404" w:rsidRDefault="004B4404" w:rsidP="004B4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Engage other teams and units to share information and jointly solve issues and problems</w:t>
            </w:r>
            <w:r w:rsidRPr="004B4404">
              <w:rPr>
                <w:rFonts w:ascii="Arial" w:hAnsi="Arial" w:cs="Arial"/>
                <w:sz w:val="20"/>
                <w:szCs w:val="20"/>
              </w:rPr>
              <w:tab/>
            </w:r>
          </w:p>
          <w:p w14:paraId="0A623D62" w14:textId="77777777" w:rsidR="004B4404" w:rsidRDefault="004B4404" w:rsidP="004B4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Support others in challenging situations</w:t>
            </w:r>
            <w:r w:rsidRPr="004B4404">
              <w:rPr>
                <w:rFonts w:ascii="Arial" w:hAnsi="Arial" w:cs="Arial"/>
                <w:sz w:val="20"/>
                <w:szCs w:val="20"/>
              </w:rPr>
              <w:tab/>
            </w:r>
          </w:p>
          <w:p w14:paraId="7D14BEFC" w14:textId="293C53A9" w:rsidR="004B4404" w:rsidRPr="004B4404" w:rsidRDefault="004B4404" w:rsidP="004B440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sz w:val="20"/>
                <w:szCs w:val="20"/>
              </w:rPr>
              <w:t>Use collaboration tools, including digital technologies, to work with others</w:t>
            </w:r>
          </w:p>
        </w:tc>
        <w:tc>
          <w:tcPr>
            <w:tcW w:w="138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4DC8257D" w:rsidR="004B4404" w:rsidRPr="004B4404" w:rsidRDefault="004B4404" w:rsidP="00C306CC">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404">
              <w:rPr>
                <w:rFonts w:ascii="Arial" w:hAnsi="Arial" w:cs="Arial"/>
                <w:color w:val="000000"/>
                <w:sz w:val="20"/>
                <w:szCs w:val="20"/>
              </w:rPr>
              <w:t>Intermediate</w:t>
            </w:r>
          </w:p>
        </w:tc>
      </w:tr>
      <w:tr w:rsidR="004B4404" w14:paraId="0B1E5AD0" w14:textId="77777777" w:rsidTr="004B4404">
        <w:trPr>
          <w:trHeight w:val="5"/>
        </w:trPr>
        <w:tc>
          <w:tcPr>
            <w:cnfStyle w:val="001000000000" w:firstRow="0" w:lastRow="0" w:firstColumn="1" w:lastColumn="0" w:oddVBand="0" w:evenVBand="0" w:oddHBand="0" w:evenHBand="0" w:firstRowFirstColumn="0" w:firstRowLastColumn="0" w:lastRowFirstColumn="0" w:lastRowLastColumn="0"/>
            <w:tcW w:w="1547"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09BBC10E" w:rsidR="004B4404" w:rsidRPr="00DB7774" w:rsidRDefault="004B4404" w:rsidP="004B4404">
            <w:pPr>
              <w:spacing w:before="120" w:line="276" w:lineRule="auto"/>
              <w:rPr>
                <w:rFonts w:ascii="Arial" w:hAnsi="Arial" w:cs="Arial"/>
                <w:sz w:val="20"/>
                <w:szCs w:val="20"/>
              </w:rPr>
            </w:pPr>
            <w:r>
              <w:rPr>
                <w:noProof/>
                <w:lang w:eastAsia="en-AU"/>
              </w:rPr>
              <w:drawing>
                <wp:inline distT="0" distB="0" distL="0" distR="0" wp14:anchorId="02E9EEE3" wp14:editId="637E21CD">
                  <wp:extent cx="758825" cy="758825"/>
                  <wp:effectExtent l="0" t="0" r="3175" b="3175"/>
                  <wp:docPr id="30" name="Picture 3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sul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2453" w:type="dxa"/>
            <w:tcBorders>
              <w:top w:val="single" w:sz="8" w:space="0" w:color="D9D9D9" w:themeColor="background1" w:themeShade="D9"/>
              <w:bottom w:val="single" w:sz="8" w:space="0" w:color="D9D9D9" w:themeColor="background1" w:themeShade="D9"/>
            </w:tcBorders>
          </w:tcPr>
          <w:p w14:paraId="1E8954FB" w14:textId="77777777" w:rsidR="004B4404" w:rsidRDefault="004B4404" w:rsidP="004B440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306CC">
              <w:rPr>
                <w:rFonts w:ascii="Arial" w:hAnsi="Arial" w:cs="Arial"/>
                <w:b/>
                <w:bCs/>
                <w:color w:val="000000"/>
                <w:sz w:val="20"/>
                <w:szCs w:val="20"/>
              </w:rPr>
              <w:t>Think and Solve Problems</w:t>
            </w:r>
          </w:p>
          <w:p w14:paraId="3E8DDD46" w14:textId="2F467B82" w:rsidR="004B4404" w:rsidRPr="00C306CC" w:rsidRDefault="004B4404" w:rsidP="004B440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06CC">
              <w:rPr>
                <w:rFonts w:ascii="Arial" w:hAnsi="Arial" w:cs="Arial"/>
                <w:color w:val="000000"/>
                <w:sz w:val="20"/>
                <w:szCs w:val="20"/>
              </w:rPr>
              <w:t>Think, analyse and consider the broader context to develop practical solutions</w:t>
            </w:r>
          </w:p>
        </w:tc>
        <w:tc>
          <w:tcPr>
            <w:tcW w:w="5525" w:type="dxa"/>
            <w:tcBorders>
              <w:top w:val="single" w:sz="8" w:space="0" w:color="D9D9D9" w:themeColor="background1" w:themeShade="D9"/>
              <w:bottom w:val="single" w:sz="8" w:space="0" w:color="D9D9D9" w:themeColor="background1" w:themeShade="D9"/>
            </w:tcBorders>
          </w:tcPr>
          <w:p w14:paraId="142B3451" w14:textId="5882BE0C" w:rsidR="005C050D" w:rsidRPr="005C050D" w:rsidRDefault="005C050D" w:rsidP="005C050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Research and apply critical-thinking techniques in analysing information, identify interrelationships and make recommendations based on relevant evidence</w:t>
            </w:r>
          </w:p>
          <w:p w14:paraId="0B052BCA" w14:textId="77777777" w:rsidR="005C050D" w:rsidRPr="005C050D" w:rsidRDefault="005C050D" w:rsidP="005C050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Anticipate, identify and address issues and potential problems that may have an impact on organisational objectives and the user experience</w:t>
            </w:r>
          </w:p>
          <w:p w14:paraId="655C36A7" w14:textId="606D9AEE" w:rsidR="005C050D" w:rsidRPr="005C050D" w:rsidRDefault="005C050D" w:rsidP="005C050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Apply creative-thinking techniques to generate new ideas and options to address issues and improve the user experience</w:t>
            </w:r>
            <w:r w:rsidRPr="005C050D">
              <w:rPr>
                <w:rFonts w:ascii="Arial" w:hAnsi="Arial" w:cs="Arial"/>
                <w:sz w:val="20"/>
                <w:szCs w:val="20"/>
              </w:rPr>
              <w:tab/>
            </w:r>
          </w:p>
          <w:p w14:paraId="37692A20" w14:textId="77777777" w:rsidR="005C050D" w:rsidRPr="005C050D" w:rsidRDefault="005C050D" w:rsidP="005C050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Seek contributions and ideas from people with diverse backgrounds and experience</w:t>
            </w:r>
            <w:r w:rsidRPr="005C050D">
              <w:rPr>
                <w:rFonts w:ascii="Arial" w:hAnsi="Arial" w:cs="Arial"/>
                <w:sz w:val="20"/>
                <w:szCs w:val="20"/>
              </w:rPr>
              <w:tab/>
            </w:r>
          </w:p>
          <w:p w14:paraId="53EA60C7" w14:textId="308F0740" w:rsidR="005C050D" w:rsidRDefault="005C050D" w:rsidP="005C050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lastRenderedPageBreak/>
              <w:t>Participate in and contribute to team or unit initiatives to resolve common issues or barriers to effectivene</w:t>
            </w:r>
            <w:r>
              <w:rPr>
                <w:rFonts w:ascii="Arial" w:hAnsi="Arial" w:cs="Arial"/>
                <w:sz w:val="20"/>
                <w:szCs w:val="20"/>
              </w:rPr>
              <w:t>ss</w:t>
            </w:r>
          </w:p>
          <w:p w14:paraId="4955A89E" w14:textId="0B62447F" w:rsidR="004B4404" w:rsidRPr="005C050D" w:rsidRDefault="005C050D" w:rsidP="005C050D">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050D">
              <w:rPr>
                <w:rFonts w:ascii="Arial" w:hAnsi="Arial" w:cs="Arial"/>
                <w:sz w:val="20"/>
                <w:szCs w:val="20"/>
              </w:rPr>
              <w:t>Identify and share business process improvements to enhance effectiveness</w:t>
            </w:r>
          </w:p>
        </w:tc>
        <w:tc>
          <w:tcPr>
            <w:tcW w:w="1385"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25C4DC9B" w:rsidR="004B4404" w:rsidRPr="004B4404" w:rsidRDefault="004B4404" w:rsidP="004B440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404">
              <w:rPr>
                <w:rFonts w:ascii="Arial" w:hAnsi="Arial" w:cs="Arial"/>
                <w:color w:val="000000"/>
                <w:sz w:val="20"/>
                <w:szCs w:val="20"/>
              </w:rPr>
              <w:lastRenderedPageBreak/>
              <w:t>Adept</w:t>
            </w:r>
          </w:p>
        </w:tc>
      </w:tr>
      <w:tr w:rsidR="004B4404" w14:paraId="73E34658" w14:textId="77777777" w:rsidTr="004B4404">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547" w:type="dxa"/>
            <w:tcBorders>
              <w:top w:val="single" w:sz="8" w:space="0" w:color="D9D9D9" w:themeColor="background1" w:themeShade="D9"/>
              <w:left w:val="single" w:sz="8" w:space="0" w:color="FFFFFF" w:themeColor="background1"/>
              <w:bottom w:val="single" w:sz="8" w:space="0" w:color="BCBEC0"/>
            </w:tcBorders>
          </w:tcPr>
          <w:p w14:paraId="7F536690" w14:textId="761D17EF" w:rsidR="004B4404" w:rsidRPr="004B4404" w:rsidRDefault="004B4404" w:rsidP="004B4404">
            <w:pPr>
              <w:spacing w:before="120"/>
              <w:rPr>
                <w:rFonts w:ascii="Arial" w:hAnsi="Arial" w:cs="Arial"/>
                <w:noProof/>
                <w:sz w:val="20"/>
                <w:szCs w:val="20"/>
                <w:lang w:eastAsia="en-AU"/>
              </w:rPr>
            </w:pPr>
            <w:r w:rsidRPr="004B4404">
              <w:rPr>
                <w:rFonts w:cs="Arial"/>
                <w:noProof/>
                <w:sz w:val="20"/>
                <w:szCs w:val="20"/>
                <w:lang w:eastAsia="en-AU"/>
              </w:rPr>
              <w:drawing>
                <wp:inline distT="0" distB="0" distL="0" distR="0" wp14:anchorId="552C2FB2" wp14:editId="1B2EB3E1">
                  <wp:extent cx="845185" cy="8451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tc>
        <w:tc>
          <w:tcPr>
            <w:tcW w:w="2453" w:type="dxa"/>
            <w:tcBorders>
              <w:top w:val="single" w:sz="8" w:space="0" w:color="D9D9D9" w:themeColor="background1" w:themeShade="D9"/>
              <w:bottom w:val="single" w:sz="8" w:space="0" w:color="BCBEC0"/>
            </w:tcBorders>
          </w:tcPr>
          <w:p w14:paraId="5F880802" w14:textId="77777777" w:rsidR="004B4404" w:rsidRDefault="004B4404" w:rsidP="004B4404">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B4404">
              <w:rPr>
                <w:rFonts w:ascii="Arial" w:hAnsi="Arial" w:cs="Arial"/>
                <w:b/>
                <w:bCs/>
                <w:color w:val="000000"/>
                <w:sz w:val="20"/>
                <w:szCs w:val="20"/>
              </w:rPr>
              <w:t xml:space="preserve">Technology   </w:t>
            </w:r>
            <w:r w:rsidRPr="004B4404">
              <w:rPr>
                <w:rFonts w:ascii="Arial" w:hAnsi="Arial" w:cs="Arial"/>
                <w:color w:val="000000"/>
                <w:sz w:val="20"/>
                <w:szCs w:val="20"/>
              </w:rPr>
              <w:t xml:space="preserve">                         </w:t>
            </w:r>
          </w:p>
          <w:p w14:paraId="3D92AA02" w14:textId="54731F63" w:rsidR="004B4404" w:rsidRPr="004B4404" w:rsidRDefault="004B4404" w:rsidP="004B4404">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4B4404">
              <w:rPr>
                <w:rFonts w:ascii="Arial" w:hAnsi="Arial" w:cs="Arial"/>
                <w:color w:val="000000"/>
                <w:sz w:val="20"/>
                <w:szCs w:val="20"/>
              </w:rPr>
              <w:t>Understand and use available technologies to maximise efficiencies and effectiveness</w:t>
            </w:r>
          </w:p>
        </w:tc>
        <w:tc>
          <w:tcPr>
            <w:tcW w:w="5525" w:type="dxa"/>
            <w:tcBorders>
              <w:top w:val="single" w:sz="8" w:space="0" w:color="D9D9D9" w:themeColor="background1" w:themeShade="D9"/>
              <w:bottom w:val="single" w:sz="8" w:space="0" w:color="BCBEC0"/>
            </w:tcBorders>
          </w:tcPr>
          <w:p w14:paraId="53DCF753" w14:textId="77777777" w:rsidR="005C050D" w:rsidRDefault="005C050D" w:rsidP="005C050D">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050D">
              <w:rPr>
                <w:rFonts w:ascii="Arial" w:hAnsi="Arial" w:cs="Arial"/>
                <w:sz w:val="20"/>
                <w:szCs w:val="20"/>
              </w:rPr>
              <w:t>Identify opportunities to use a broad range of technologies to collaborate</w:t>
            </w:r>
            <w:r w:rsidRPr="005C050D">
              <w:rPr>
                <w:rFonts w:ascii="Arial" w:hAnsi="Arial" w:cs="Arial"/>
                <w:sz w:val="20"/>
                <w:szCs w:val="20"/>
              </w:rPr>
              <w:tab/>
            </w:r>
          </w:p>
          <w:p w14:paraId="5F90E669" w14:textId="54E442A1" w:rsidR="005C050D" w:rsidRDefault="005C050D" w:rsidP="005C050D">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050D">
              <w:rPr>
                <w:rFonts w:ascii="Arial" w:hAnsi="Arial" w:cs="Arial"/>
                <w:sz w:val="20"/>
                <w:szCs w:val="20"/>
              </w:rPr>
              <w:t>Monitor compliance with cyber security and the use of technology policies</w:t>
            </w:r>
            <w:r w:rsidRPr="005C050D">
              <w:rPr>
                <w:rFonts w:ascii="Arial" w:hAnsi="Arial" w:cs="Arial"/>
                <w:sz w:val="20"/>
                <w:szCs w:val="20"/>
              </w:rPr>
              <w:tab/>
            </w:r>
          </w:p>
          <w:p w14:paraId="785EF273" w14:textId="77777777" w:rsidR="005C050D" w:rsidRDefault="005C050D" w:rsidP="005C050D">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050D">
              <w:rPr>
                <w:rFonts w:ascii="Arial" w:hAnsi="Arial" w:cs="Arial"/>
                <w:sz w:val="20"/>
                <w:szCs w:val="20"/>
              </w:rPr>
              <w:t>Identify ways to maximise the value of available technology to achieve business strategies and outcomes</w:t>
            </w:r>
            <w:r w:rsidRPr="005C050D">
              <w:rPr>
                <w:rFonts w:ascii="Arial" w:hAnsi="Arial" w:cs="Arial"/>
                <w:sz w:val="20"/>
                <w:szCs w:val="20"/>
              </w:rPr>
              <w:tab/>
            </w:r>
          </w:p>
          <w:p w14:paraId="3E90E6C5" w14:textId="5F090703" w:rsidR="004B4404" w:rsidRPr="005C050D" w:rsidRDefault="005C050D" w:rsidP="005C050D">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050D">
              <w:rPr>
                <w:rFonts w:ascii="Arial" w:hAnsi="Arial" w:cs="Arial"/>
                <w:sz w:val="20"/>
                <w:szCs w:val="20"/>
              </w:rPr>
              <w:t>Monitor compliance with the organisation’s records, information and knowledge management requirements</w:t>
            </w:r>
            <w:r w:rsidRPr="005C050D">
              <w:rPr>
                <w:rFonts w:ascii="Arial" w:hAnsi="Arial" w:cs="Arial"/>
                <w:sz w:val="20"/>
                <w:szCs w:val="20"/>
              </w:rPr>
              <w:tab/>
            </w:r>
          </w:p>
        </w:tc>
        <w:tc>
          <w:tcPr>
            <w:tcW w:w="1385" w:type="dxa"/>
            <w:tcBorders>
              <w:top w:val="single" w:sz="8" w:space="0" w:color="D9D9D9" w:themeColor="background1" w:themeShade="D9"/>
              <w:bottom w:val="single" w:sz="8" w:space="0" w:color="BCBEC0"/>
              <w:right w:val="single" w:sz="8" w:space="0" w:color="FFFFFF" w:themeColor="background1"/>
            </w:tcBorders>
          </w:tcPr>
          <w:p w14:paraId="57F1D773" w14:textId="4B5D55AC" w:rsidR="004B4404" w:rsidRPr="004B4404" w:rsidRDefault="004B4404" w:rsidP="004B4404">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404">
              <w:rPr>
                <w:rFonts w:ascii="Arial" w:hAnsi="Arial" w:cs="Arial"/>
                <w:color w:val="000000"/>
                <w:sz w:val="20"/>
                <w:szCs w:val="20"/>
              </w:rPr>
              <w:t>Adept</w:t>
            </w:r>
          </w:p>
        </w:tc>
      </w:tr>
    </w:tbl>
    <w:p w14:paraId="708C073F" w14:textId="6D882959"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459" w:type="dxa"/>
        <w:tblLayout w:type="fixed"/>
        <w:tblLook w:val="04A0" w:firstRow="1" w:lastRow="0" w:firstColumn="1" w:lastColumn="0" w:noHBand="0" w:noVBand="1"/>
        <w:tblCaption w:val="PSC_FocusCapabilityFrameworkTable"/>
      </w:tblPr>
      <w:tblGrid>
        <w:gridCol w:w="1980"/>
        <w:gridCol w:w="1729"/>
        <w:gridCol w:w="5497"/>
        <w:gridCol w:w="1253"/>
      </w:tblGrid>
      <w:tr w:rsidR="00847160" w14:paraId="2046E864" w14:textId="77777777" w:rsidTr="002C02A8">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459" w:type="dxa"/>
            <w:gridSpan w:val="4"/>
            <w:shd w:val="clear" w:color="auto" w:fill="6D276A"/>
            <w:vAlign w:val="center"/>
          </w:tcPr>
          <w:p w14:paraId="4B9EA5AE" w14:textId="1F523B0A" w:rsidR="00847160" w:rsidRPr="00945219" w:rsidRDefault="00847160" w:rsidP="002C02A8">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2C02A8">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980"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29"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497"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253"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2C02A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980" w:type="dxa"/>
            <w:tcBorders>
              <w:top w:val="single" w:sz="18" w:space="0" w:color="auto"/>
              <w:left w:val="single" w:sz="8" w:space="0" w:color="FFFFFF" w:themeColor="background1"/>
              <w:bottom w:val="single" w:sz="6" w:space="0" w:color="BFBFBF"/>
            </w:tcBorders>
          </w:tcPr>
          <w:p w14:paraId="3E980BF7" w14:textId="13E83DB7" w:rsidR="002C02A8" w:rsidRPr="002C02A8" w:rsidRDefault="002C02A8" w:rsidP="002C02A8">
            <w:pPr>
              <w:spacing w:before="120" w:line="276" w:lineRule="auto"/>
              <w:rPr>
                <w:rFonts w:cs="Arial"/>
                <w:color w:val="000000"/>
                <w:sz w:val="20"/>
                <w:szCs w:val="20"/>
              </w:rPr>
            </w:pPr>
            <w:r w:rsidRPr="002C02A8">
              <w:rPr>
                <w:rFonts w:ascii="Arial" w:hAnsi="Arial" w:cs="Arial"/>
                <w:color w:val="000000"/>
                <w:sz w:val="20"/>
                <w:szCs w:val="20"/>
              </w:rPr>
              <w:t>Programming</w:t>
            </w:r>
            <w:r>
              <w:rPr>
                <w:rFonts w:ascii="Arial" w:hAnsi="Arial" w:cs="Arial"/>
                <w:color w:val="000000"/>
                <w:sz w:val="20"/>
                <w:szCs w:val="20"/>
              </w:rPr>
              <w:t xml:space="preserve"> </w:t>
            </w:r>
            <w:r w:rsidRPr="002C02A8">
              <w:rPr>
                <w:rFonts w:ascii="Arial" w:hAnsi="Arial" w:cs="Arial"/>
                <w:color w:val="000000"/>
                <w:sz w:val="20"/>
                <w:szCs w:val="20"/>
              </w:rPr>
              <w:t>/</w:t>
            </w:r>
            <w:r>
              <w:rPr>
                <w:rFonts w:ascii="Arial" w:hAnsi="Arial" w:cs="Arial"/>
                <w:color w:val="000000"/>
                <w:sz w:val="20"/>
                <w:szCs w:val="20"/>
              </w:rPr>
              <w:t xml:space="preserve"> </w:t>
            </w:r>
            <w:r w:rsidRPr="002C02A8">
              <w:rPr>
                <w:rFonts w:ascii="Arial" w:hAnsi="Arial" w:cs="Arial"/>
                <w:color w:val="000000"/>
                <w:sz w:val="20"/>
                <w:szCs w:val="20"/>
              </w:rPr>
              <w:t>software development</w:t>
            </w:r>
          </w:p>
          <w:p w14:paraId="7919DCD4" w14:textId="20D474F0" w:rsidR="00847160" w:rsidRPr="00DB7774" w:rsidRDefault="00847160" w:rsidP="002C02A8">
            <w:pPr>
              <w:spacing w:before="120" w:line="276" w:lineRule="auto"/>
              <w:ind w:left="-120"/>
              <w:rPr>
                <w:rFonts w:ascii="Arial" w:hAnsi="Arial" w:cs="Arial"/>
                <w:sz w:val="20"/>
                <w:szCs w:val="20"/>
              </w:rPr>
            </w:pPr>
            <w:r w:rsidRPr="00DB777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29" w:type="dxa"/>
            <w:tcBorders>
              <w:top w:val="single" w:sz="18" w:space="0" w:color="auto"/>
              <w:bottom w:val="single" w:sz="8" w:space="0" w:color="D9D9D9" w:themeColor="background1" w:themeShade="D9"/>
            </w:tcBorders>
          </w:tcPr>
          <w:p w14:paraId="3DEDC39B" w14:textId="77777777" w:rsidR="002C02A8" w:rsidRDefault="002C02A8"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Development and implementation</w:t>
            </w:r>
            <w:r w:rsidRPr="002C02A8">
              <w:rPr>
                <w:rFonts w:ascii="Arial" w:hAnsi="Arial" w:cs="Arial"/>
                <w:sz w:val="20"/>
                <w:szCs w:val="20"/>
              </w:rPr>
              <w:tab/>
            </w:r>
          </w:p>
          <w:p w14:paraId="70399EDC" w14:textId="404BFB20" w:rsidR="00847160" w:rsidRPr="00DB7774" w:rsidRDefault="002C02A8"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Systems development</w:t>
            </w:r>
          </w:p>
        </w:tc>
        <w:tc>
          <w:tcPr>
            <w:tcW w:w="5497" w:type="dxa"/>
            <w:tcBorders>
              <w:top w:val="single" w:sz="18" w:space="0" w:color="auto"/>
              <w:bottom w:val="single" w:sz="8" w:space="0" w:color="D9D9D9" w:themeColor="background1" w:themeShade="D9"/>
            </w:tcBorders>
          </w:tcPr>
          <w:p w14:paraId="5CAEDE0F" w14:textId="77777777" w:rsidR="002C02A8" w:rsidRDefault="002C02A8"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Designs, codes, verifies, tests, documents, amends and refactors moderately complex programs/scripts. </w:t>
            </w:r>
          </w:p>
          <w:p w14:paraId="2FACFDD9" w14:textId="77777777" w:rsidR="002C02A8" w:rsidRDefault="002C02A8"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Applies agreed standards and tools, to achieve a well-engineered result. </w:t>
            </w:r>
          </w:p>
          <w:p w14:paraId="6D9042D9" w14:textId="3B89C73B" w:rsidR="00847160" w:rsidRPr="00DB7774" w:rsidRDefault="002C02A8"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Collaborates in reviews of work with others as appropriate.</w:t>
            </w:r>
          </w:p>
        </w:tc>
        <w:tc>
          <w:tcPr>
            <w:tcW w:w="1253" w:type="dxa"/>
            <w:tcBorders>
              <w:top w:val="single" w:sz="18" w:space="0" w:color="auto"/>
              <w:bottom w:val="single" w:sz="8" w:space="0" w:color="D9D9D9" w:themeColor="background1" w:themeShade="D9"/>
              <w:right w:val="single" w:sz="8" w:space="0" w:color="FFFFFF" w:themeColor="background1"/>
            </w:tcBorders>
          </w:tcPr>
          <w:p w14:paraId="314EE3BC" w14:textId="77777777" w:rsidR="00847160" w:rsidRDefault="005C050D"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3</w:t>
            </w:r>
          </w:p>
          <w:p w14:paraId="52617272" w14:textId="1269A803" w:rsidR="005C050D" w:rsidRPr="00DB7774" w:rsidRDefault="002C02A8"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PROG</w:t>
            </w:r>
          </w:p>
        </w:tc>
      </w:tr>
      <w:tr w:rsidR="00847160" w:rsidRPr="00DB7774" w14:paraId="239DA07C" w14:textId="77777777" w:rsidTr="002C02A8">
        <w:trPr>
          <w:trHeight w:val="16"/>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BFBFBF"/>
              <w:left w:val="single" w:sz="8" w:space="0" w:color="FFFFFF" w:themeColor="background1"/>
              <w:bottom w:val="single" w:sz="6" w:space="0" w:color="BFBFBF"/>
            </w:tcBorders>
          </w:tcPr>
          <w:p w14:paraId="4999157E" w14:textId="77777777" w:rsidR="002C02A8" w:rsidRPr="002C02A8" w:rsidRDefault="002C02A8" w:rsidP="002C02A8">
            <w:pPr>
              <w:spacing w:before="120" w:line="276" w:lineRule="auto"/>
              <w:rPr>
                <w:rFonts w:ascii="Arial" w:hAnsi="Arial" w:cs="Arial"/>
                <w:color w:val="000000"/>
                <w:sz w:val="20"/>
                <w:szCs w:val="20"/>
              </w:rPr>
            </w:pPr>
            <w:r w:rsidRPr="002C02A8">
              <w:rPr>
                <w:rFonts w:ascii="Arial" w:hAnsi="Arial" w:cs="Arial"/>
                <w:color w:val="000000"/>
                <w:sz w:val="20"/>
                <w:szCs w:val="20"/>
              </w:rPr>
              <w:t>Systems integration and build</w:t>
            </w:r>
          </w:p>
          <w:p w14:paraId="15AF522F" w14:textId="1A933863" w:rsidR="00847160" w:rsidRPr="00DB7774" w:rsidRDefault="002C02A8" w:rsidP="002C02A8">
            <w:pPr>
              <w:spacing w:before="120" w:line="276" w:lineRule="auto"/>
              <w:ind w:left="-120"/>
              <w:rPr>
                <w:rFonts w:ascii="Arial" w:hAnsi="Arial" w:cs="Arial"/>
                <w:sz w:val="20"/>
                <w:szCs w:val="20"/>
              </w:rPr>
            </w:pPr>
            <w:r w:rsidRPr="00DB7774">
              <w:rPr>
                <w:rFonts w:cs="Arial"/>
                <w:noProof/>
                <w:sz w:val="20"/>
                <w:szCs w:val="20"/>
              </w:rPr>
              <w:drawing>
                <wp:inline distT="0" distB="0" distL="0" distR="0" wp14:anchorId="2723B4C1" wp14:editId="1FDA248F">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29" w:type="dxa"/>
            <w:tcBorders>
              <w:top w:val="single" w:sz="8" w:space="0" w:color="D9D9D9" w:themeColor="background1" w:themeShade="D9"/>
              <w:bottom w:val="single" w:sz="8" w:space="0" w:color="D9D9D9" w:themeColor="background1" w:themeShade="D9"/>
            </w:tcBorders>
          </w:tcPr>
          <w:p w14:paraId="68441C0C" w14:textId="77777777" w:rsidR="002C02A8" w:rsidRDefault="002C02A8"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Development and implementation</w:t>
            </w:r>
            <w:r w:rsidRPr="002C02A8">
              <w:rPr>
                <w:rFonts w:ascii="Arial" w:hAnsi="Arial" w:cs="Arial"/>
                <w:sz w:val="20"/>
                <w:szCs w:val="20"/>
              </w:rPr>
              <w:tab/>
            </w:r>
          </w:p>
          <w:p w14:paraId="01F086C1" w14:textId="11078348" w:rsidR="00847160" w:rsidRPr="00DB7774" w:rsidRDefault="002C02A8"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Installation and integration</w:t>
            </w:r>
          </w:p>
        </w:tc>
        <w:tc>
          <w:tcPr>
            <w:tcW w:w="5497" w:type="dxa"/>
            <w:tcBorders>
              <w:top w:val="single" w:sz="8" w:space="0" w:color="D9D9D9" w:themeColor="background1" w:themeShade="D9"/>
              <w:bottom w:val="single" w:sz="8" w:space="0" w:color="D9D9D9" w:themeColor="background1" w:themeShade="D9"/>
            </w:tcBorders>
          </w:tcPr>
          <w:p w14:paraId="5B039EAA" w14:textId="77777777" w:rsidR="002C02A8" w:rsidRDefault="002C02A8" w:rsidP="002C02A8">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Defines the software modules needed for an integration build and produces a build definition for each generation of the software. </w:t>
            </w:r>
          </w:p>
          <w:p w14:paraId="2D12866B" w14:textId="77777777" w:rsidR="002C02A8" w:rsidRDefault="002C02A8" w:rsidP="002C02A8">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Accepts completed software modules, ensuring that they meet defined criteria. </w:t>
            </w:r>
          </w:p>
          <w:p w14:paraId="45C2E949" w14:textId="77777777" w:rsidR="002C02A8" w:rsidRDefault="002C02A8" w:rsidP="002C02A8">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Produces software builds from software source code for loading onto target hardware. </w:t>
            </w:r>
          </w:p>
          <w:p w14:paraId="4D84E4BA" w14:textId="77777777" w:rsidR="002C02A8" w:rsidRDefault="002C02A8" w:rsidP="002C02A8">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Configures the hardware and software environment as required by the system being integrated. </w:t>
            </w:r>
          </w:p>
          <w:p w14:paraId="1D1F4341" w14:textId="77777777" w:rsidR="002C02A8" w:rsidRDefault="002C02A8" w:rsidP="002C02A8">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Produces integration test specifications, conducts tests and records and reports on outcomes. </w:t>
            </w:r>
          </w:p>
          <w:p w14:paraId="38950E48" w14:textId="77777777" w:rsidR="002C02A8" w:rsidRDefault="002C02A8" w:rsidP="002C02A8">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Diagnoses faults and records and reports on the results of tests. </w:t>
            </w:r>
          </w:p>
          <w:p w14:paraId="036E5E01" w14:textId="5363D952" w:rsidR="00847160" w:rsidRPr="00DB7774" w:rsidRDefault="002C02A8" w:rsidP="002C02A8">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Produces system integration reports.</w:t>
            </w:r>
          </w:p>
        </w:tc>
        <w:tc>
          <w:tcPr>
            <w:tcW w:w="1253" w:type="dxa"/>
            <w:tcBorders>
              <w:top w:val="single" w:sz="8" w:space="0" w:color="D9D9D9" w:themeColor="background1" w:themeShade="D9"/>
              <w:bottom w:val="single" w:sz="8" w:space="0" w:color="D9D9D9" w:themeColor="background1" w:themeShade="D9"/>
              <w:right w:val="single" w:sz="8" w:space="0" w:color="FFFFFF" w:themeColor="background1"/>
            </w:tcBorders>
          </w:tcPr>
          <w:p w14:paraId="497A9304" w14:textId="77777777" w:rsidR="00847160" w:rsidRDefault="002C02A8"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3</w:t>
            </w:r>
          </w:p>
          <w:p w14:paraId="3C18EF35" w14:textId="251EFFD7" w:rsidR="002C02A8" w:rsidRPr="00DB7774" w:rsidRDefault="002C02A8"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SINT</w:t>
            </w:r>
          </w:p>
        </w:tc>
      </w:tr>
      <w:tr w:rsidR="00847160" w:rsidRPr="00DB7774" w14:paraId="52369EFE" w14:textId="77777777" w:rsidTr="002C02A8">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BFBFBF"/>
              <w:left w:val="single" w:sz="8" w:space="0" w:color="FFFFFF" w:themeColor="background1"/>
              <w:bottom w:val="single" w:sz="6" w:space="0" w:color="BFBFBF"/>
            </w:tcBorders>
          </w:tcPr>
          <w:p w14:paraId="6795EF72" w14:textId="77777777" w:rsidR="002C02A8" w:rsidRPr="002C02A8" w:rsidRDefault="002C02A8" w:rsidP="002C02A8">
            <w:pPr>
              <w:spacing w:before="120" w:line="276" w:lineRule="auto"/>
              <w:rPr>
                <w:rFonts w:ascii="Arial" w:hAnsi="Arial" w:cs="Arial"/>
                <w:color w:val="000000"/>
                <w:sz w:val="20"/>
                <w:szCs w:val="20"/>
              </w:rPr>
            </w:pPr>
            <w:r w:rsidRPr="002C02A8">
              <w:rPr>
                <w:rFonts w:ascii="Arial" w:hAnsi="Arial" w:cs="Arial"/>
                <w:color w:val="000000"/>
                <w:sz w:val="20"/>
                <w:szCs w:val="20"/>
              </w:rPr>
              <w:t>Application support</w:t>
            </w:r>
          </w:p>
          <w:p w14:paraId="37686FF8" w14:textId="3C9C4CD1" w:rsidR="00847160" w:rsidRDefault="002C02A8" w:rsidP="002C02A8">
            <w:pPr>
              <w:spacing w:before="120" w:line="276" w:lineRule="auto"/>
              <w:ind w:left="-120"/>
              <w:rPr>
                <w:rFonts w:ascii="Arial" w:hAnsi="Arial" w:cs="Arial"/>
                <w:b w:val="0"/>
                <w:bCs w:val="0"/>
                <w:sz w:val="20"/>
                <w:szCs w:val="20"/>
              </w:rPr>
            </w:pPr>
            <w:r w:rsidRPr="00DB7774">
              <w:rPr>
                <w:rFonts w:cs="Arial"/>
                <w:noProof/>
                <w:sz w:val="20"/>
                <w:szCs w:val="20"/>
              </w:rPr>
              <w:drawing>
                <wp:inline distT="0" distB="0" distL="0" distR="0" wp14:anchorId="23952856" wp14:editId="2C392AB5">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p w14:paraId="7122703D" w14:textId="47FFB250" w:rsidR="002C02A8" w:rsidRPr="00DB7774" w:rsidRDefault="002C02A8" w:rsidP="002C02A8">
            <w:pPr>
              <w:spacing w:before="120" w:line="276" w:lineRule="auto"/>
              <w:ind w:left="-120"/>
              <w:rPr>
                <w:rFonts w:ascii="Arial" w:hAnsi="Arial" w:cs="Arial"/>
                <w:sz w:val="20"/>
                <w:szCs w:val="20"/>
              </w:rPr>
            </w:pPr>
          </w:p>
        </w:tc>
        <w:tc>
          <w:tcPr>
            <w:tcW w:w="1729" w:type="dxa"/>
            <w:tcBorders>
              <w:top w:val="single" w:sz="8" w:space="0" w:color="D9D9D9" w:themeColor="background1" w:themeShade="D9"/>
              <w:bottom w:val="single" w:sz="8" w:space="0" w:color="D9D9D9" w:themeColor="background1" w:themeShade="D9"/>
            </w:tcBorders>
          </w:tcPr>
          <w:p w14:paraId="71FD5378" w14:textId="77777777" w:rsidR="002C02A8" w:rsidRDefault="002C02A8"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lastRenderedPageBreak/>
              <w:t>Delivery and operation</w:t>
            </w:r>
            <w:r w:rsidRPr="002C02A8">
              <w:rPr>
                <w:rFonts w:ascii="Arial" w:hAnsi="Arial" w:cs="Arial"/>
                <w:sz w:val="20"/>
                <w:szCs w:val="20"/>
              </w:rPr>
              <w:tab/>
            </w:r>
          </w:p>
          <w:p w14:paraId="5138C108" w14:textId="4E6ACB12" w:rsidR="00847160" w:rsidRPr="00DB7774" w:rsidRDefault="002C02A8"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Service operation</w:t>
            </w:r>
          </w:p>
        </w:tc>
        <w:tc>
          <w:tcPr>
            <w:tcW w:w="5497" w:type="dxa"/>
            <w:tcBorders>
              <w:top w:val="single" w:sz="8" w:space="0" w:color="D9D9D9" w:themeColor="background1" w:themeShade="D9"/>
              <w:bottom w:val="single" w:sz="8" w:space="0" w:color="D9D9D9" w:themeColor="background1" w:themeShade="D9"/>
            </w:tcBorders>
          </w:tcPr>
          <w:p w14:paraId="1E753981" w14:textId="77777777" w:rsidR="002C02A8" w:rsidRDefault="002C02A8" w:rsidP="002C02A8">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Identifies and resolves issues with applications, following agreed procedures. </w:t>
            </w:r>
          </w:p>
          <w:p w14:paraId="343C3692" w14:textId="77777777" w:rsidR="002C02A8" w:rsidRDefault="002C02A8" w:rsidP="002C02A8">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Uses application management software and tools to collect agreed performance statistics. </w:t>
            </w:r>
          </w:p>
          <w:p w14:paraId="095226E7" w14:textId="122BC549" w:rsidR="00847160" w:rsidRPr="00DB7774" w:rsidRDefault="002C02A8" w:rsidP="002C02A8">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02A8">
              <w:rPr>
                <w:rFonts w:ascii="Arial" w:hAnsi="Arial" w:cs="Arial"/>
                <w:sz w:val="20"/>
                <w:szCs w:val="20"/>
              </w:rPr>
              <w:t>Carries out agreed applications maintenance tasks.</w:t>
            </w:r>
          </w:p>
        </w:tc>
        <w:tc>
          <w:tcPr>
            <w:tcW w:w="1253" w:type="dxa"/>
            <w:tcBorders>
              <w:top w:val="single" w:sz="8" w:space="0" w:color="D9D9D9" w:themeColor="background1" w:themeShade="D9"/>
              <w:bottom w:val="single" w:sz="8" w:space="0" w:color="D9D9D9" w:themeColor="background1" w:themeShade="D9"/>
              <w:right w:val="single" w:sz="8" w:space="0" w:color="FFFFFF" w:themeColor="background1"/>
            </w:tcBorders>
          </w:tcPr>
          <w:p w14:paraId="629A91FC" w14:textId="77777777" w:rsidR="00847160" w:rsidRDefault="002C02A8"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3</w:t>
            </w:r>
          </w:p>
          <w:p w14:paraId="2FAB1AF9" w14:textId="0B4A8BCA" w:rsidR="002C02A8" w:rsidRPr="00DB7774" w:rsidRDefault="002C02A8"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ASUP</w:t>
            </w:r>
          </w:p>
        </w:tc>
      </w:tr>
      <w:tr w:rsidR="00847160" w:rsidRPr="00DB7774" w14:paraId="4ABBE012" w14:textId="77777777" w:rsidTr="002C02A8">
        <w:trPr>
          <w:trHeight w:val="5"/>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BFBFBF"/>
              <w:left w:val="single" w:sz="8" w:space="0" w:color="FFFFFF" w:themeColor="background1"/>
              <w:bottom w:val="single" w:sz="8" w:space="0" w:color="BCBEC0"/>
            </w:tcBorders>
          </w:tcPr>
          <w:p w14:paraId="56BAF68E" w14:textId="77777777" w:rsidR="002C02A8" w:rsidRDefault="002C02A8" w:rsidP="002C02A8">
            <w:pPr>
              <w:spacing w:before="120" w:line="276" w:lineRule="auto"/>
              <w:rPr>
                <w:rFonts w:cs="Arial"/>
                <w:color w:val="000000"/>
                <w:sz w:val="16"/>
                <w:szCs w:val="16"/>
              </w:rPr>
            </w:pPr>
            <w:r w:rsidRPr="002C02A8">
              <w:rPr>
                <w:rFonts w:ascii="Arial" w:hAnsi="Arial" w:cs="Arial"/>
                <w:color w:val="000000"/>
                <w:sz w:val="20"/>
                <w:szCs w:val="20"/>
              </w:rPr>
              <w:t>Testing</w:t>
            </w:r>
          </w:p>
          <w:p w14:paraId="147E5CA1" w14:textId="524864DE" w:rsidR="00847160" w:rsidRPr="00DB7774" w:rsidRDefault="002C02A8" w:rsidP="002C02A8">
            <w:pPr>
              <w:spacing w:before="120" w:line="276" w:lineRule="auto"/>
              <w:ind w:left="-120"/>
              <w:rPr>
                <w:rFonts w:ascii="Arial" w:hAnsi="Arial" w:cs="Arial"/>
                <w:sz w:val="20"/>
                <w:szCs w:val="20"/>
              </w:rPr>
            </w:pPr>
            <w:r w:rsidRPr="00DB7774">
              <w:rPr>
                <w:rFonts w:cs="Arial"/>
                <w:noProof/>
                <w:sz w:val="20"/>
                <w:szCs w:val="20"/>
              </w:rPr>
              <w:drawing>
                <wp:inline distT="0" distB="0" distL="0" distR="0" wp14:anchorId="4DD905F5" wp14:editId="19C65662">
                  <wp:extent cx="1021278" cy="468872"/>
                  <wp:effectExtent l="0" t="0" r="7620" b="7620"/>
                  <wp:docPr id="4" name="Picture 4"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29" w:type="dxa"/>
            <w:tcBorders>
              <w:top w:val="single" w:sz="8" w:space="0" w:color="D9D9D9" w:themeColor="background1" w:themeShade="D9"/>
              <w:bottom w:val="single" w:sz="8" w:space="0" w:color="BCBEC0"/>
            </w:tcBorders>
          </w:tcPr>
          <w:p w14:paraId="560839F3" w14:textId="77777777" w:rsidR="002C02A8" w:rsidRDefault="002C02A8"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Development and implementation</w:t>
            </w:r>
            <w:r w:rsidRPr="002C02A8">
              <w:rPr>
                <w:rFonts w:ascii="Arial" w:hAnsi="Arial" w:cs="Arial"/>
                <w:sz w:val="20"/>
                <w:szCs w:val="20"/>
              </w:rPr>
              <w:tab/>
            </w:r>
          </w:p>
          <w:p w14:paraId="4EB4449C" w14:textId="30841436" w:rsidR="00847160" w:rsidRPr="00DB7774" w:rsidRDefault="002C02A8"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Systems development</w:t>
            </w:r>
          </w:p>
        </w:tc>
        <w:tc>
          <w:tcPr>
            <w:tcW w:w="5497" w:type="dxa"/>
            <w:tcBorders>
              <w:top w:val="single" w:sz="8" w:space="0" w:color="D9D9D9" w:themeColor="background1" w:themeShade="D9"/>
              <w:bottom w:val="single" w:sz="8" w:space="0" w:color="BCBEC0"/>
            </w:tcBorders>
          </w:tcPr>
          <w:p w14:paraId="1A8ED80F" w14:textId="77777777" w:rsidR="002C02A8" w:rsidRPr="002C02A8" w:rsidRDefault="002C02A8" w:rsidP="002C02A8">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Reviews requirements and specifications, and defines test conditions. </w:t>
            </w:r>
          </w:p>
          <w:p w14:paraId="218CAC4A" w14:textId="77777777" w:rsidR="002C02A8" w:rsidRPr="002C02A8" w:rsidRDefault="002C02A8" w:rsidP="002C02A8">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02A8">
              <w:rPr>
                <w:rFonts w:ascii="Arial" w:hAnsi="Arial" w:cs="Arial"/>
                <w:sz w:val="20"/>
                <w:szCs w:val="20"/>
              </w:rPr>
              <w:t xml:space="preserve">Designs test cases and test scripts under own direction, mapping back to pre-determined criteria, recording and reporting outcomes. </w:t>
            </w:r>
          </w:p>
          <w:p w14:paraId="7ACDED2E" w14:textId="77777777" w:rsidR="000E2F2D" w:rsidRPr="000E2F2D" w:rsidRDefault="002C02A8" w:rsidP="002C02A8">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cs="Arial"/>
              </w:rPr>
            </w:pPr>
            <w:r w:rsidRPr="002C02A8">
              <w:rPr>
                <w:rFonts w:ascii="Arial" w:hAnsi="Arial" w:cs="Arial"/>
                <w:sz w:val="20"/>
                <w:szCs w:val="20"/>
              </w:rPr>
              <w:t>Analyses and reports test activities and results.</w:t>
            </w:r>
          </w:p>
          <w:p w14:paraId="74B8F062" w14:textId="4CE4A655" w:rsidR="00847160" w:rsidRPr="00DB7774" w:rsidRDefault="002C02A8" w:rsidP="002C02A8">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cs="Arial"/>
              </w:rPr>
            </w:pPr>
            <w:r w:rsidRPr="002C02A8">
              <w:rPr>
                <w:rFonts w:ascii="Arial" w:hAnsi="Arial" w:cs="Arial"/>
                <w:sz w:val="20"/>
                <w:szCs w:val="20"/>
              </w:rPr>
              <w:t>Identifies and reports issues and risks associated with own work.</w:t>
            </w:r>
          </w:p>
        </w:tc>
        <w:tc>
          <w:tcPr>
            <w:tcW w:w="1253" w:type="dxa"/>
            <w:tcBorders>
              <w:top w:val="single" w:sz="8" w:space="0" w:color="D9D9D9" w:themeColor="background1" w:themeShade="D9"/>
              <w:bottom w:val="single" w:sz="8" w:space="0" w:color="BCBEC0"/>
              <w:right w:val="single" w:sz="8" w:space="0" w:color="FFFFFF" w:themeColor="background1"/>
            </w:tcBorders>
          </w:tcPr>
          <w:p w14:paraId="2474BF15" w14:textId="77777777" w:rsidR="00847160" w:rsidRDefault="002C02A8"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3</w:t>
            </w:r>
          </w:p>
          <w:p w14:paraId="75EAC607" w14:textId="5531AA0B" w:rsidR="002C02A8" w:rsidRPr="00DB7774" w:rsidRDefault="002C02A8"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TEST</w:t>
            </w:r>
          </w:p>
        </w:tc>
      </w:tr>
    </w:tbl>
    <w:p w14:paraId="22EF2657" w14:textId="77777777" w:rsidR="00847160" w:rsidRDefault="00847160" w:rsidP="00BB12E9">
      <w:pPr>
        <w:pStyle w:val="PlainText"/>
        <w:spacing w:before="62" w:line="276" w:lineRule="auto"/>
        <w:rPr>
          <w:rFonts w:ascii="Arial" w:eastAsiaTheme="minorEastAsia" w:hAnsi="Arial"/>
          <w:szCs w:val="22"/>
          <w:lang w:val="en-US"/>
        </w:rPr>
      </w:pPr>
    </w:p>
    <w:p w14:paraId="6083177F"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35"/>
        <w:gridCol w:w="1891"/>
        <w:gridCol w:w="5745"/>
        <w:gridCol w:w="1397"/>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2C02A8">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D84F67">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35"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2C02A8">
            <w:pPr>
              <w:rPr>
                <w:rFonts w:ascii="Arial" w:hAnsi="Arial" w:cs="Arial"/>
                <w:color w:val="auto"/>
              </w:rPr>
            </w:pPr>
            <w:r w:rsidRPr="00AD09C6">
              <w:rPr>
                <w:rFonts w:ascii="Arial" w:hAnsi="Arial" w:cs="Arial"/>
                <w:color w:val="auto"/>
              </w:rPr>
              <w:t>Capability group/sets</w:t>
            </w:r>
          </w:p>
        </w:tc>
        <w:tc>
          <w:tcPr>
            <w:tcW w:w="1891"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2C02A8">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45"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2C02A8">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97"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2C02A8">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D84F67" w14:paraId="3DBA0899" w14:textId="77777777" w:rsidTr="00D84F67">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35" w:type="dxa"/>
            <w:vMerge w:val="restart"/>
            <w:tcBorders>
              <w:top w:val="single" w:sz="18" w:space="0" w:color="auto"/>
              <w:left w:val="single" w:sz="8" w:space="0" w:color="FFFFFF" w:themeColor="background1"/>
            </w:tcBorders>
          </w:tcPr>
          <w:p w14:paraId="0FBF2D63" w14:textId="61108926" w:rsidR="00D84F67" w:rsidRPr="00DB7774" w:rsidRDefault="00D84F67" w:rsidP="00D84F67">
            <w:pPr>
              <w:spacing w:before="120" w:line="276" w:lineRule="auto"/>
              <w:rPr>
                <w:rFonts w:ascii="Arial" w:hAnsi="Arial" w:cs="Arial"/>
                <w:b w:val="0"/>
                <w:bCs w:val="0"/>
                <w:sz w:val="20"/>
                <w:szCs w:val="20"/>
              </w:rPr>
            </w:pPr>
            <w:r>
              <w:rPr>
                <w:noProof/>
                <w:lang w:eastAsia="en-AU"/>
              </w:rPr>
              <w:drawing>
                <wp:inline distT="0" distB="0" distL="0" distR="0" wp14:anchorId="526A57FC" wp14:editId="54BE4EF0">
                  <wp:extent cx="758825" cy="758825"/>
                  <wp:effectExtent l="0" t="0" r="3175" b="3175"/>
                  <wp:docPr id="26" name="Picture 2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r w:rsidRPr="00D86AD6">
              <w:t xml:space="preserve"> </w:t>
            </w:r>
          </w:p>
          <w:p w14:paraId="0483D049" w14:textId="3F21D397" w:rsidR="00D84F67" w:rsidRPr="00DB7774" w:rsidRDefault="00D84F67" w:rsidP="00D84F67">
            <w:pPr>
              <w:spacing w:before="120" w:line="276" w:lineRule="auto"/>
              <w:rPr>
                <w:rFonts w:ascii="Arial" w:hAnsi="Arial" w:cs="Arial"/>
                <w:sz w:val="20"/>
                <w:szCs w:val="20"/>
              </w:rPr>
            </w:pPr>
          </w:p>
        </w:tc>
        <w:tc>
          <w:tcPr>
            <w:tcW w:w="1891" w:type="dxa"/>
            <w:tcBorders>
              <w:top w:val="single" w:sz="18" w:space="0" w:color="auto"/>
              <w:bottom w:val="single" w:sz="8" w:space="0" w:color="D9D9D9" w:themeColor="background1" w:themeShade="D9"/>
            </w:tcBorders>
          </w:tcPr>
          <w:p w14:paraId="4FDA345F" w14:textId="58D18FB7" w:rsidR="00D84F67" w:rsidRPr="00D84F67" w:rsidRDefault="00D84F67" w:rsidP="00D84F6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sz w:val="20"/>
                <w:szCs w:val="20"/>
              </w:rPr>
              <w:t>Display Resilience and Courage</w:t>
            </w:r>
          </w:p>
        </w:tc>
        <w:tc>
          <w:tcPr>
            <w:tcW w:w="5745" w:type="dxa"/>
            <w:tcBorders>
              <w:top w:val="single" w:sz="18" w:space="0" w:color="auto"/>
              <w:bottom w:val="single" w:sz="8" w:space="0" w:color="D9D9D9" w:themeColor="background1" w:themeShade="D9"/>
            </w:tcBorders>
          </w:tcPr>
          <w:p w14:paraId="0117EEAB" w14:textId="7A835663" w:rsidR="00D84F67" w:rsidRPr="00D84F67" w:rsidRDefault="00D84F67" w:rsidP="00D84F6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sz w:val="20"/>
                <w:szCs w:val="20"/>
              </w:rPr>
              <w:t>Be open and honest, prepared to express your views, and willing to accept and commit to change</w:t>
            </w:r>
          </w:p>
        </w:tc>
        <w:tc>
          <w:tcPr>
            <w:tcW w:w="1397" w:type="dxa"/>
            <w:tcBorders>
              <w:top w:val="single" w:sz="18" w:space="0" w:color="auto"/>
              <w:bottom w:val="single" w:sz="8" w:space="0" w:color="D9D9D9" w:themeColor="background1" w:themeShade="D9"/>
              <w:right w:val="single" w:sz="8" w:space="0" w:color="FFFFFF" w:themeColor="background1"/>
            </w:tcBorders>
          </w:tcPr>
          <w:p w14:paraId="0E2BB48C" w14:textId="1B961E49" w:rsidR="00D84F67" w:rsidRPr="00D84F67" w:rsidRDefault="00D84F67" w:rsidP="00D84F6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sz w:val="20"/>
                <w:szCs w:val="20"/>
              </w:rPr>
              <w:t>Intermediate</w:t>
            </w:r>
          </w:p>
        </w:tc>
      </w:tr>
      <w:tr w:rsidR="00D84F67" w14:paraId="686717D3" w14:textId="77777777" w:rsidTr="00E5080C">
        <w:trPr>
          <w:trHeight w:val="16"/>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tcBorders>
          </w:tcPr>
          <w:p w14:paraId="24E89B3B" w14:textId="77777777" w:rsidR="00D84F67" w:rsidRPr="00DB7774" w:rsidRDefault="00D84F67" w:rsidP="00D84F67">
            <w:pPr>
              <w:spacing w:before="120" w:line="276" w:lineRule="auto"/>
              <w:rPr>
                <w:rFonts w:ascii="Arial" w:hAnsi="Arial"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0A97E6BA" w14:textId="7F6C7598" w:rsidR="00D84F67" w:rsidRPr="00D84F67" w:rsidRDefault="00D84F67" w:rsidP="00D84F6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F67">
              <w:rPr>
                <w:rFonts w:ascii="Arial" w:hAnsi="Arial" w:cs="Arial"/>
                <w:sz w:val="20"/>
                <w:szCs w:val="20"/>
              </w:rPr>
              <w:t>Act with Integrity</w:t>
            </w:r>
          </w:p>
        </w:tc>
        <w:tc>
          <w:tcPr>
            <w:tcW w:w="5745" w:type="dxa"/>
            <w:tcBorders>
              <w:top w:val="single" w:sz="8" w:space="0" w:color="D9D9D9" w:themeColor="background1" w:themeShade="D9"/>
              <w:bottom w:val="single" w:sz="8" w:space="0" w:color="D9D9D9" w:themeColor="background1" w:themeShade="D9"/>
            </w:tcBorders>
          </w:tcPr>
          <w:p w14:paraId="007B1B35" w14:textId="7EE855FB" w:rsidR="00D84F67" w:rsidRPr="00D84F67" w:rsidRDefault="00D84F67" w:rsidP="00D84F67">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F67">
              <w:rPr>
                <w:rFonts w:ascii="Arial" w:hAnsi="Arial" w:cs="Arial"/>
                <w:sz w:val="20"/>
                <w:szCs w:val="20"/>
              </w:rPr>
              <w:t>Be ethical and professional, and uphold and promote the public sector values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32377180" w:rsidR="00D84F67" w:rsidRPr="00D84F67" w:rsidRDefault="00D84F67" w:rsidP="00D84F6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F67">
              <w:rPr>
                <w:rFonts w:ascii="Arial" w:hAnsi="Arial" w:cs="Arial"/>
                <w:sz w:val="20"/>
                <w:szCs w:val="20"/>
              </w:rPr>
              <w:t>Foundational</w:t>
            </w:r>
          </w:p>
        </w:tc>
      </w:tr>
      <w:tr w:rsidR="00D84F67" w14:paraId="6A72570A" w14:textId="77777777" w:rsidTr="00E5080C">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tcBorders>
          </w:tcPr>
          <w:p w14:paraId="07C28E1F" w14:textId="77777777" w:rsidR="00D84F67" w:rsidRPr="00DB7774" w:rsidRDefault="00D84F67" w:rsidP="00D84F67">
            <w:pPr>
              <w:spacing w:before="120"/>
              <w:rPr>
                <w:rFonts w:cs="Arial"/>
                <w:b w:val="0"/>
                <w:bCs w:val="0"/>
                <w:sz w:val="20"/>
                <w:szCs w:val="20"/>
              </w:rPr>
            </w:pPr>
          </w:p>
        </w:tc>
        <w:tc>
          <w:tcPr>
            <w:tcW w:w="1891" w:type="dxa"/>
            <w:tcBorders>
              <w:top w:val="single" w:sz="8" w:space="0" w:color="D9D9D9" w:themeColor="background1" w:themeShade="D9"/>
              <w:bottom w:val="single" w:sz="8" w:space="0" w:color="D9D9D9" w:themeColor="background1" w:themeShade="D9"/>
            </w:tcBorders>
          </w:tcPr>
          <w:p w14:paraId="4DD2F841" w14:textId="0C1D1CFE" w:rsidR="00D84F67" w:rsidRPr="00D84F67" w:rsidRDefault="00D84F67" w:rsidP="00D84F67">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sz w:val="20"/>
                <w:szCs w:val="20"/>
              </w:rPr>
              <w:t>Value Diversity and Inclusion</w:t>
            </w:r>
          </w:p>
        </w:tc>
        <w:tc>
          <w:tcPr>
            <w:tcW w:w="5745" w:type="dxa"/>
            <w:tcBorders>
              <w:top w:val="single" w:sz="8" w:space="0" w:color="D9D9D9" w:themeColor="background1" w:themeShade="D9"/>
              <w:bottom w:val="single" w:sz="8" w:space="0" w:color="D9D9D9" w:themeColor="background1" w:themeShade="D9"/>
            </w:tcBorders>
          </w:tcPr>
          <w:p w14:paraId="318AA9E9" w14:textId="53EDE987" w:rsidR="00D84F67" w:rsidRPr="00D84F67" w:rsidRDefault="00D84F67" w:rsidP="00D84F67">
            <w:pPr>
              <w:tabs>
                <w:tab w:val="num" w:pos="360"/>
              </w:tabs>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sz w:val="20"/>
                <w:szCs w:val="20"/>
              </w:rPr>
              <w:t>Demonstrate inclusive behaviour and show respect for diverse backgrounds, experiences and perspectives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2FA51062" w14:textId="6924D527" w:rsidR="00D84F67" w:rsidRPr="00D84F67" w:rsidRDefault="00D84F67" w:rsidP="00D84F67">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sz w:val="20"/>
                <w:szCs w:val="20"/>
              </w:rPr>
              <w:t>Foundational</w:t>
            </w:r>
          </w:p>
        </w:tc>
      </w:tr>
      <w:tr w:rsidR="00D84F67" w14:paraId="2E40E26E" w14:textId="77777777" w:rsidTr="00D84F67">
        <w:trPr>
          <w:trHeight w:val="13"/>
        </w:trPr>
        <w:tc>
          <w:tcPr>
            <w:cnfStyle w:val="001000000000" w:firstRow="0" w:lastRow="0" w:firstColumn="1" w:lastColumn="0" w:oddVBand="0" w:evenVBand="0" w:oddHBand="0" w:evenHBand="0" w:firstRowFirstColumn="0" w:firstRowLastColumn="0" w:lastRowFirstColumn="0" w:lastRowLastColumn="0"/>
            <w:tcW w:w="1735" w:type="dxa"/>
            <w:vMerge w:val="restart"/>
            <w:tcBorders>
              <w:top w:val="single" w:sz="8" w:space="0" w:color="D9D9D9" w:themeColor="background1" w:themeShade="D9"/>
              <w:left w:val="single" w:sz="8" w:space="0" w:color="FFFFFF" w:themeColor="background1"/>
            </w:tcBorders>
          </w:tcPr>
          <w:p w14:paraId="5609DC85" w14:textId="41B32576" w:rsidR="00D84F67" w:rsidRPr="00DB7774" w:rsidRDefault="00D84F67" w:rsidP="00D84F67">
            <w:pPr>
              <w:spacing w:before="120" w:line="276" w:lineRule="auto"/>
              <w:rPr>
                <w:rFonts w:ascii="Arial" w:hAnsi="Arial" w:cs="Arial"/>
                <w:sz w:val="20"/>
                <w:szCs w:val="20"/>
              </w:rPr>
            </w:pPr>
            <w:r>
              <w:rPr>
                <w:noProof/>
                <w:lang w:eastAsia="en-AU"/>
              </w:rPr>
              <w:drawing>
                <wp:inline distT="0" distB="0" distL="0" distR="0" wp14:anchorId="10B0E6E7" wp14:editId="6D96E6E2">
                  <wp:extent cx="758825" cy="758825"/>
                  <wp:effectExtent l="0" t="0" r="3175" b="3175"/>
                  <wp:docPr id="25" name="Picture 2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891" w:type="dxa"/>
            <w:tcBorders>
              <w:top w:val="single" w:sz="8" w:space="0" w:color="D9D9D9" w:themeColor="background1" w:themeShade="D9"/>
              <w:bottom w:val="single" w:sz="8" w:space="0" w:color="D9D9D9" w:themeColor="background1" w:themeShade="D9"/>
            </w:tcBorders>
          </w:tcPr>
          <w:p w14:paraId="535DBAD3" w14:textId="1AC4016E" w:rsidR="00D84F67" w:rsidRPr="00D84F67" w:rsidRDefault="00D84F67" w:rsidP="00D84F6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F67">
              <w:rPr>
                <w:rFonts w:ascii="Arial" w:hAnsi="Arial" w:cs="Arial"/>
                <w:sz w:val="20"/>
                <w:szCs w:val="20"/>
              </w:rPr>
              <w:t>Communicate Effectively</w:t>
            </w:r>
          </w:p>
        </w:tc>
        <w:tc>
          <w:tcPr>
            <w:tcW w:w="5745" w:type="dxa"/>
            <w:tcBorders>
              <w:top w:val="single" w:sz="8" w:space="0" w:color="D9D9D9" w:themeColor="background1" w:themeShade="D9"/>
              <w:bottom w:val="single" w:sz="8" w:space="0" w:color="D9D9D9" w:themeColor="background1" w:themeShade="D9"/>
            </w:tcBorders>
          </w:tcPr>
          <w:p w14:paraId="4DD508B1" w14:textId="6C77AA55" w:rsidR="00D84F67" w:rsidRPr="00D84F67" w:rsidRDefault="00D84F67" w:rsidP="00D84F67">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F67">
              <w:rPr>
                <w:rFonts w:ascii="Arial" w:hAnsi="Arial" w:cs="Arial"/>
                <w:sz w:val="20"/>
                <w:szCs w:val="20"/>
              </w:rPr>
              <w:t>Communicate clearly, actively listen to others, and respond with understanding and respect</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45CE62C2" w:rsidR="00D84F67" w:rsidRPr="00D84F67" w:rsidRDefault="00D84F67" w:rsidP="00D84F6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F67">
              <w:rPr>
                <w:rFonts w:ascii="Arial" w:hAnsi="Arial" w:cs="Arial"/>
                <w:sz w:val="20"/>
                <w:szCs w:val="20"/>
              </w:rPr>
              <w:t>Intermediate</w:t>
            </w:r>
          </w:p>
        </w:tc>
      </w:tr>
      <w:tr w:rsidR="00D84F67" w14:paraId="1870CCC1" w14:textId="77777777" w:rsidTr="00D84F67">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bottom w:val="single" w:sz="8" w:space="0" w:color="BCBEC0"/>
            </w:tcBorders>
          </w:tcPr>
          <w:p w14:paraId="0A3B5B33" w14:textId="77777777" w:rsidR="00D84F67" w:rsidRPr="00DB7774" w:rsidRDefault="00D84F67" w:rsidP="00D84F67">
            <w:pPr>
              <w:spacing w:before="120" w:line="276" w:lineRule="auto"/>
              <w:rPr>
                <w:rFonts w:ascii="Arial" w:hAnsi="Arial"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22266C36" w14:textId="19AF8B43" w:rsidR="00D84F67" w:rsidRPr="00D84F67" w:rsidRDefault="00D84F67" w:rsidP="00D84F6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sz w:val="20"/>
                <w:szCs w:val="20"/>
              </w:rPr>
              <w:t>Influence and Negotiate</w:t>
            </w:r>
          </w:p>
        </w:tc>
        <w:tc>
          <w:tcPr>
            <w:tcW w:w="5745" w:type="dxa"/>
            <w:tcBorders>
              <w:top w:val="single" w:sz="8" w:space="0" w:color="D9D9D9" w:themeColor="background1" w:themeShade="D9"/>
              <w:bottom w:val="single" w:sz="8" w:space="0" w:color="D9D9D9" w:themeColor="background1" w:themeShade="D9"/>
            </w:tcBorders>
          </w:tcPr>
          <w:p w14:paraId="37122A0C" w14:textId="7E7E5A8F" w:rsidR="00D84F67" w:rsidRPr="00D84F67" w:rsidRDefault="00D84F67" w:rsidP="00D84F6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D84F67">
              <w:rPr>
                <w:rFonts w:cs="Arial"/>
              </w:rPr>
              <w:t>Gain consensus and commitment from others, and resolve issues and conflicts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50651C41" w:rsidR="00D84F67" w:rsidRPr="00D84F67" w:rsidRDefault="00D84F67" w:rsidP="00D84F6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sz w:val="20"/>
                <w:szCs w:val="20"/>
              </w:rPr>
              <w:t>Intermediate</w:t>
            </w:r>
          </w:p>
        </w:tc>
      </w:tr>
      <w:tr w:rsidR="00D84F67" w14:paraId="50D07CEB" w14:textId="77777777" w:rsidTr="00D84F67">
        <w:trPr>
          <w:trHeight w:val="5"/>
        </w:trPr>
        <w:tc>
          <w:tcPr>
            <w:cnfStyle w:val="001000000000" w:firstRow="0" w:lastRow="0" w:firstColumn="1" w:lastColumn="0" w:oddVBand="0" w:evenVBand="0" w:oddHBand="0" w:evenHBand="0" w:firstRowFirstColumn="0" w:firstRowLastColumn="0" w:lastRowFirstColumn="0" w:lastRowLastColumn="0"/>
            <w:tcW w:w="1735" w:type="dxa"/>
            <w:vMerge w:val="restart"/>
            <w:tcBorders>
              <w:top w:val="single" w:sz="8" w:space="0" w:color="BCBEC0"/>
              <w:left w:val="single" w:sz="8" w:space="0" w:color="FFFFFF" w:themeColor="background1"/>
            </w:tcBorders>
          </w:tcPr>
          <w:p w14:paraId="561AECFA" w14:textId="4FE612D4" w:rsidR="00D84F67" w:rsidRPr="00DB7774" w:rsidRDefault="00D84F67" w:rsidP="00D84F67">
            <w:pPr>
              <w:spacing w:before="120" w:line="276" w:lineRule="auto"/>
              <w:rPr>
                <w:rFonts w:ascii="Arial" w:hAnsi="Arial" w:cs="Arial"/>
                <w:sz w:val="20"/>
                <w:szCs w:val="20"/>
              </w:rPr>
            </w:pPr>
            <w:r w:rsidRPr="00D86AD6">
              <w:t xml:space="preserve"> </w:t>
            </w:r>
            <w:r>
              <w:rPr>
                <w:noProof/>
                <w:lang w:eastAsia="en-AU"/>
              </w:rPr>
              <w:drawing>
                <wp:inline distT="0" distB="0" distL="0" distR="0" wp14:anchorId="486D3598" wp14:editId="20ADD53F">
                  <wp:extent cx="758825" cy="758825"/>
                  <wp:effectExtent l="0" t="0" r="3175" b="3175"/>
                  <wp:docPr id="24" name="Picture 2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891" w:type="dxa"/>
            <w:tcBorders>
              <w:top w:val="single" w:sz="8" w:space="0" w:color="D9D9D9" w:themeColor="background1" w:themeShade="D9"/>
              <w:bottom w:val="single" w:sz="8" w:space="0" w:color="D9D9D9" w:themeColor="background1" w:themeShade="D9"/>
            </w:tcBorders>
          </w:tcPr>
          <w:p w14:paraId="620211AE" w14:textId="0C8D7986" w:rsidR="00D84F67" w:rsidRPr="00D84F67" w:rsidRDefault="00D84F67" w:rsidP="00D84F6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F67">
              <w:rPr>
                <w:rFonts w:ascii="Arial" w:hAnsi="Arial" w:cs="Arial"/>
                <w:color w:val="000000"/>
                <w:sz w:val="20"/>
                <w:szCs w:val="20"/>
              </w:rPr>
              <w:t>Deliver Results</w:t>
            </w:r>
          </w:p>
        </w:tc>
        <w:tc>
          <w:tcPr>
            <w:tcW w:w="5745" w:type="dxa"/>
            <w:tcBorders>
              <w:top w:val="single" w:sz="8" w:space="0" w:color="D9D9D9" w:themeColor="background1" w:themeShade="D9"/>
              <w:bottom w:val="single" w:sz="8" w:space="0" w:color="D9D9D9" w:themeColor="background1" w:themeShade="D9"/>
            </w:tcBorders>
          </w:tcPr>
          <w:p w14:paraId="046D2F69" w14:textId="2A7BC660" w:rsidR="00D84F67" w:rsidRPr="00D84F67" w:rsidRDefault="00D84F67" w:rsidP="00D84F67">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D84F67">
              <w:rPr>
                <w:rFonts w:cs="Arial"/>
                <w:color w:val="000000"/>
              </w:rPr>
              <w:t>Achieve results through the efficient use of resources and a commitment to quality outcomes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6976094B" w:rsidR="00D84F67" w:rsidRPr="00D84F67" w:rsidRDefault="00D84F67" w:rsidP="00D84F67">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4F67">
              <w:rPr>
                <w:rFonts w:ascii="Arial" w:hAnsi="Arial" w:cs="Arial"/>
                <w:color w:val="000000"/>
                <w:sz w:val="20"/>
                <w:szCs w:val="20"/>
              </w:rPr>
              <w:t>Intermediate</w:t>
            </w:r>
          </w:p>
        </w:tc>
      </w:tr>
      <w:tr w:rsidR="00D84F67" w14:paraId="48FC513F" w14:textId="77777777" w:rsidTr="00D84F67">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tcBorders>
          </w:tcPr>
          <w:p w14:paraId="1B22854C" w14:textId="77777777" w:rsidR="00D84F67" w:rsidRPr="00DB7774" w:rsidRDefault="00D84F67" w:rsidP="00D84F67">
            <w:pPr>
              <w:spacing w:before="120" w:line="276" w:lineRule="auto"/>
              <w:rPr>
                <w:rFonts w:ascii="Arial" w:hAnsi="Arial"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166078CC" w14:textId="704F79D4" w:rsidR="00D84F67" w:rsidRPr="00D84F67" w:rsidRDefault="00D84F67" w:rsidP="00D84F6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color w:val="000000"/>
                <w:sz w:val="20"/>
                <w:szCs w:val="20"/>
              </w:rPr>
              <w:t>Plan and Prioritise</w:t>
            </w:r>
          </w:p>
        </w:tc>
        <w:tc>
          <w:tcPr>
            <w:tcW w:w="5745" w:type="dxa"/>
            <w:tcBorders>
              <w:top w:val="single" w:sz="8" w:space="0" w:color="D9D9D9" w:themeColor="background1" w:themeShade="D9"/>
              <w:bottom w:val="single" w:sz="8" w:space="0" w:color="D9D9D9" w:themeColor="background1" w:themeShade="D9"/>
            </w:tcBorders>
          </w:tcPr>
          <w:p w14:paraId="0E06E8D4" w14:textId="3401B653" w:rsidR="00D84F67" w:rsidRPr="00D84F67" w:rsidRDefault="00D84F67" w:rsidP="00D84F6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D84F67">
              <w:rPr>
                <w:rFonts w:cs="Arial"/>
                <w:color w:val="000000"/>
              </w:rPr>
              <w:t>Plan to achieve priority outcomes and respond flexibly to changing circumstances</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40BC4ED1" w:rsidR="00D84F67" w:rsidRPr="00D84F67" w:rsidRDefault="00D84F67" w:rsidP="00D84F67">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84F67">
              <w:rPr>
                <w:rFonts w:ascii="Arial" w:hAnsi="Arial" w:cs="Arial"/>
                <w:color w:val="000000"/>
                <w:sz w:val="20"/>
                <w:szCs w:val="20"/>
              </w:rPr>
              <w:t>Intermediate</w:t>
            </w:r>
          </w:p>
        </w:tc>
      </w:tr>
      <w:tr w:rsidR="00D84F67" w14:paraId="06E21264" w14:textId="77777777" w:rsidTr="00D84F67">
        <w:trPr>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bottom w:val="single" w:sz="8" w:space="0" w:color="BCBEC0"/>
            </w:tcBorders>
          </w:tcPr>
          <w:p w14:paraId="66A5E480" w14:textId="77777777" w:rsidR="00D84F67" w:rsidRPr="00DB7774" w:rsidRDefault="00D84F67" w:rsidP="00D84F67">
            <w:pPr>
              <w:spacing w:before="120"/>
              <w:rPr>
                <w:rFonts w:cs="Arial"/>
                <w:sz w:val="20"/>
                <w:szCs w:val="20"/>
              </w:rPr>
            </w:pPr>
          </w:p>
        </w:tc>
        <w:tc>
          <w:tcPr>
            <w:tcW w:w="1891" w:type="dxa"/>
            <w:tcBorders>
              <w:top w:val="single" w:sz="8" w:space="0" w:color="D9D9D9" w:themeColor="background1" w:themeShade="D9"/>
              <w:bottom w:val="single" w:sz="8" w:space="0" w:color="BCBEC0"/>
            </w:tcBorders>
          </w:tcPr>
          <w:p w14:paraId="053BF465" w14:textId="05E3116C" w:rsidR="00D84F67" w:rsidRPr="00D84F67" w:rsidRDefault="00D84F67" w:rsidP="00D84F67">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84F67">
              <w:rPr>
                <w:rFonts w:ascii="Arial" w:hAnsi="Arial" w:cs="Arial"/>
                <w:color w:val="000000"/>
                <w:sz w:val="20"/>
                <w:szCs w:val="20"/>
              </w:rPr>
              <w:t>Demonstrate Accountability</w:t>
            </w:r>
          </w:p>
        </w:tc>
        <w:tc>
          <w:tcPr>
            <w:tcW w:w="5745" w:type="dxa"/>
            <w:tcBorders>
              <w:top w:val="single" w:sz="8" w:space="0" w:color="D9D9D9" w:themeColor="background1" w:themeShade="D9"/>
              <w:bottom w:val="single" w:sz="8" w:space="0" w:color="BCBEC0"/>
            </w:tcBorders>
          </w:tcPr>
          <w:p w14:paraId="681B7DC3" w14:textId="732008F7" w:rsidR="00D84F67" w:rsidRPr="00D84F67" w:rsidRDefault="00D84F67" w:rsidP="00D84F67">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sidRPr="00D84F67">
              <w:rPr>
                <w:rFonts w:cs="Arial"/>
                <w:color w:val="000000"/>
              </w:rPr>
              <w:t>Be proactive and responsible for own actions, and adhere to legislation, policy and guidelines</w:t>
            </w:r>
          </w:p>
        </w:tc>
        <w:tc>
          <w:tcPr>
            <w:tcW w:w="1397" w:type="dxa"/>
            <w:tcBorders>
              <w:top w:val="single" w:sz="8" w:space="0" w:color="D9D9D9" w:themeColor="background1" w:themeShade="D9"/>
              <w:bottom w:val="single" w:sz="8" w:space="0" w:color="BCBEC0"/>
              <w:right w:val="single" w:sz="8" w:space="0" w:color="FFFFFF" w:themeColor="background1"/>
            </w:tcBorders>
          </w:tcPr>
          <w:p w14:paraId="01B48F17" w14:textId="2F04D66E" w:rsidR="00D84F67" w:rsidRPr="00D84F67" w:rsidRDefault="00D84F67" w:rsidP="00D84F67">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84F67">
              <w:rPr>
                <w:rFonts w:ascii="Arial" w:hAnsi="Arial" w:cs="Arial"/>
                <w:color w:val="000000"/>
                <w:sz w:val="20"/>
                <w:szCs w:val="20"/>
              </w:rPr>
              <w:t>Intermediate</w:t>
            </w:r>
          </w:p>
        </w:tc>
      </w:tr>
      <w:tr w:rsidR="00D84F67" w14:paraId="732779E8" w14:textId="77777777" w:rsidTr="00FC46CF">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5" w:type="dxa"/>
            <w:vMerge w:val="restart"/>
            <w:tcBorders>
              <w:left w:val="single" w:sz="8" w:space="0" w:color="FFFFFF" w:themeColor="background1"/>
            </w:tcBorders>
          </w:tcPr>
          <w:p w14:paraId="5954333D" w14:textId="5FC22876" w:rsidR="00D84F67" w:rsidRPr="00DB7774" w:rsidRDefault="00D84F67" w:rsidP="00D84F67">
            <w:pPr>
              <w:spacing w:before="120"/>
              <w:rPr>
                <w:rFonts w:cs="Arial"/>
                <w:sz w:val="20"/>
                <w:szCs w:val="20"/>
              </w:rPr>
            </w:pPr>
            <w:r>
              <w:rPr>
                <w:noProof/>
                <w:lang w:eastAsia="en-AU"/>
              </w:rPr>
              <w:drawing>
                <wp:inline distT="0" distB="0" distL="0" distR="0" wp14:anchorId="36972E14" wp14:editId="60CF8EBA">
                  <wp:extent cx="845185" cy="845185"/>
                  <wp:effectExtent l="0" t="0" r="0" b="0"/>
                  <wp:docPr id="23" name="Picture 2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tc>
        <w:tc>
          <w:tcPr>
            <w:tcW w:w="1891" w:type="dxa"/>
            <w:tcBorders>
              <w:top w:val="single" w:sz="8" w:space="0" w:color="D9D9D9" w:themeColor="background1" w:themeShade="D9"/>
              <w:bottom w:val="single" w:sz="8" w:space="0" w:color="BCBEC0"/>
            </w:tcBorders>
          </w:tcPr>
          <w:p w14:paraId="0E3E92CA" w14:textId="1BF69796" w:rsidR="00D84F67" w:rsidRPr="00D84F67" w:rsidRDefault="00D84F67" w:rsidP="00D84F67">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84F67">
              <w:rPr>
                <w:rFonts w:ascii="Arial" w:hAnsi="Arial" w:cs="Arial"/>
                <w:color w:val="000000"/>
                <w:sz w:val="20"/>
                <w:szCs w:val="20"/>
              </w:rPr>
              <w:t>Finance</w:t>
            </w:r>
          </w:p>
        </w:tc>
        <w:tc>
          <w:tcPr>
            <w:tcW w:w="5745" w:type="dxa"/>
            <w:tcBorders>
              <w:top w:val="single" w:sz="8" w:space="0" w:color="D9D9D9" w:themeColor="background1" w:themeShade="D9"/>
              <w:bottom w:val="single" w:sz="8" w:space="0" w:color="BCBEC0"/>
            </w:tcBorders>
          </w:tcPr>
          <w:p w14:paraId="11920AE1" w14:textId="5E220CF0" w:rsidR="00D84F67" w:rsidRPr="00D84F67" w:rsidRDefault="00D84F67" w:rsidP="00D84F6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sidRPr="00D84F67">
              <w:rPr>
                <w:rFonts w:cs="Arial"/>
                <w:color w:val="000000"/>
              </w:rPr>
              <w:t>Understand and apply financial processes to achieve value for money and minimise financial risk</w:t>
            </w:r>
          </w:p>
        </w:tc>
        <w:tc>
          <w:tcPr>
            <w:tcW w:w="1397" w:type="dxa"/>
            <w:tcBorders>
              <w:top w:val="single" w:sz="8" w:space="0" w:color="D9D9D9" w:themeColor="background1" w:themeShade="D9"/>
              <w:bottom w:val="single" w:sz="8" w:space="0" w:color="BCBEC0"/>
              <w:right w:val="single" w:sz="8" w:space="0" w:color="FFFFFF" w:themeColor="background1"/>
            </w:tcBorders>
          </w:tcPr>
          <w:p w14:paraId="2AB815C2" w14:textId="5B573CE9" w:rsidR="00D84F67" w:rsidRPr="00D84F67" w:rsidRDefault="00D84F67" w:rsidP="00D84F67">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84F67">
              <w:rPr>
                <w:rFonts w:ascii="Arial" w:hAnsi="Arial" w:cs="Arial"/>
                <w:color w:val="000000"/>
                <w:sz w:val="20"/>
                <w:szCs w:val="20"/>
              </w:rPr>
              <w:t>Foundational</w:t>
            </w:r>
          </w:p>
        </w:tc>
      </w:tr>
      <w:tr w:rsidR="00D84F67" w14:paraId="559FE18C" w14:textId="77777777" w:rsidTr="00D84F67">
        <w:trPr>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tcBorders>
          </w:tcPr>
          <w:p w14:paraId="1E01845A" w14:textId="77777777" w:rsidR="00D84F67" w:rsidRPr="00DB7774" w:rsidRDefault="00D84F67" w:rsidP="00D84F67">
            <w:pPr>
              <w:spacing w:before="120"/>
              <w:rPr>
                <w:rFonts w:cs="Arial"/>
                <w:sz w:val="20"/>
                <w:szCs w:val="20"/>
              </w:rPr>
            </w:pPr>
          </w:p>
        </w:tc>
        <w:tc>
          <w:tcPr>
            <w:tcW w:w="1891" w:type="dxa"/>
            <w:tcBorders>
              <w:top w:val="single" w:sz="8" w:space="0" w:color="D9D9D9" w:themeColor="background1" w:themeShade="D9"/>
              <w:bottom w:val="single" w:sz="8" w:space="0" w:color="D9D9D9" w:themeColor="background1" w:themeShade="D9"/>
            </w:tcBorders>
          </w:tcPr>
          <w:p w14:paraId="3B3F3C39" w14:textId="3CC89BCC" w:rsidR="00D84F67" w:rsidRPr="00D84F67" w:rsidRDefault="00D84F67" w:rsidP="00D84F67">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84F67">
              <w:rPr>
                <w:rFonts w:ascii="Arial" w:hAnsi="Arial" w:cs="Arial"/>
                <w:color w:val="000000"/>
                <w:sz w:val="20"/>
                <w:szCs w:val="20"/>
              </w:rPr>
              <w:t>Procurement and Contract Management</w:t>
            </w:r>
          </w:p>
        </w:tc>
        <w:tc>
          <w:tcPr>
            <w:tcW w:w="5745" w:type="dxa"/>
            <w:tcBorders>
              <w:top w:val="single" w:sz="8" w:space="0" w:color="D9D9D9" w:themeColor="background1" w:themeShade="D9"/>
              <w:bottom w:val="single" w:sz="8" w:space="0" w:color="D9D9D9" w:themeColor="background1" w:themeShade="D9"/>
            </w:tcBorders>
          </w:tcPr>
          <w:p w14:paraId="03F63426" w14:textId="770DC330" w:rsidR="00D84F67" w:rsidRPr="00D84F67" w:rsidRDefault="00D84F67" w:rsidP="00D84F67">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sidRPr="00D84F67">
              <w:rPr>
                <w:rFonts w:cs="Arial"/>
                <w:color w:val="000000"/>
              </w:rPr>
              <w:t>Understand and apply procurement processes to ensure effective purchasing and contract performance</w:t>
            </w:r>
          </w:p>
        </w:tc>
        <w:tc>
          <w:tcPr>
            <w:tcW w:w="1397" w:type="dxa"/>
            <w:tcBorders>
              <w:top w:val="single" w:sz="8" w:space="0" w:color="D9D9D9" w:themeColor="background1" w:themeShade="D9"/>
              <w:bottom w:val="single" w:sz="8" w:space="0" w:color="D9D9D9" w:themeColor="background1" w:themeShade="D9"/>
              <w:right w:val="single" w:sz="8" w:space="0" w:color="FFFFFF" w:themeColor="background1"/>
            </w:tcBorders>
          </w:tcPr>
          <w:p w14:paraId="173B3654" w14:textId="6605FFB9" w:rsidR="00D84F67" w:rsidRPr="00D84F67" w:rsidRDefault="00D84F67" w:rsidP="00D84F67">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84F67">
              <w:rPr>
                <w:rFonts w:ascii="Arial" w:hAnsi="Arial" w:cs="Arial"/>
                <w:color w:val="000000"/>
                <w:sz w:val="20"/>
                <w:szCs w:val="20"/>
              </w:rPr>
              <w:t>Foundational</w:t>
            </w:r>
          </w:p>
        </w:tc>
      </w:tr>
      <w:tr w:rsidR="00D84F67" w14:paraId="5E9CDC9C" w14:textId="77777777" w:rsidTr="00D84F67">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5" w:type="dxa"/>
            <w:vMerge/>
            <w:tcBorders>
              <w:left w:val="single" w:sz="8" w:space="0" w:color="FFFFFF" w:themeColor="background1"/>
              <w:bottom w:val="single" w:sz="8" w:space="0" w:color="BCBEC0"/>
            </w:tcBorders>
          </w:tcPr>
          <w:p w14:paraId="4151DF01" w14:textId="77777777" w:rsidR="00D84F67" w:rsidRPr="00DB7774" w:rsidRDefault="00D84F67" w:rsidP="00D84F67">
            <w:pPr>
              <w:spacing w:before="120"/>
              <w:rPr>
                <w:rFonts w:cs="Arial"/>
                <w:sz w:val="20"/>
                <w:szCs w:val="20"/>
              </w:rPr>
            </w:pPr>
          </w:p>
        </w:tc>
        <w:tc>
          <w:tcPr>
            <w:tcW w:w="1891" w:type="dxa"/>
            <w:tcBorders>
              <w:top w:val="single" w:sz="8" w:space="0" w:color="D9D9D9" w:themeColor="background1" w:themeShade="D9"/>
              <w:bottom w:val="single" w:sz="8" w:space="0" w:color="BCBEC0"/>
            </w:tcBorders>
          </w:tcPr>
          <w:p w14:paraId="7CE50F6A" w14:textId="0F303CA5" w:rsidR="00D84F67" w:rsidRPr="00D84F67" w:rsidRDefault="00D84F67" w:rsidP="00D84F67">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84F67">
              <w:rPr>
                <w:rFonts w:ascii="Arial" w:hAnsi="Arial" w:cs="Arial"/>
                <w:color w:val="000000"/>
                <w:sz w:val="20"/>
                <w:szCs w:val="20"/>
              </w:rPr>
              <w:t>Project Management</w:t>
            </w:r>
          </w:p>
        </w:tc>
        <w:tc>
          <w:tcPr>
            <w:tcW w:w="5745" w:type="dxa"/>
            <w:tcBorders>
              <w:top w:val="single" w:sz="8" w:space="0" w:color="D9D9D9" w:themeColor="background1" w:themeShade="D9"/>
              <w:bottom w:val="single" w:sz="8" w:space="0" w:color="BCBEC0"/>
            </w:tcBorders>
          </w:tcPr>
          <w:p w14:paraId="7A8D3E7B" w14:textId="489330A6" w:rsidR="00D84F67" w:rsidRPr="00D84F67" w:rsidRDefault="00D84F67" w:rsidP="00D84F67">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sidRPr="00D84F67">
              <w:rPr>
                <w:rFonts w:cs="Arial"/>
                <w:color w:val="000000"/>
              </w:rPr>
              <w:t>Understand and apply effective project planning, coordination and control methods</w:t>
            </w:r>
          </w:p>
        </w:tc>
        <w:tc>
          <w:tcPr>
            <w:tcW w:w="1397" w:type="dxa"/>
            <w:tcBorders>
              <w:top w:val="single" w:sz="8" w:space="0" w:color="D9D9D9" w:themeColor="background1" w:themeShade="D9"/>
              <w:bottom w:val="single" w:sz="8" w:space="0" w:color="BCBEC0"/>
              <w:right w:val="single" w:sz="8" w:space="0" w:color="FFFFFF" w:themeColor="background1"/>
            </w:tcBorders>
          </w:tcPr>
          <w:p w14:paraId="17A2E0F5" w14:textId="51BE3EAC" w:rsidR="00D84F67" w:rsidRPr="00D84F67" w:rsidRDefault="00D84F67" w:rsidP="00D84F67">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84F67">
              <w:rPr>
                <w:rFonts w:ascii="Arial" w:hAnsi="Arial" w:cs="Arial"/>
                <w:color w:val="000000"/>
                <w:sz w:val="20"/>
                <w:szCs w:val="20"/>
              </w:rPr>
              <w:t>Intermediate</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10915" w:type="dxa"/>
        <w:tblLook w:val="04A0" w:firstRow="1" w:lastRow="0" w:firstColumn="1" w:lastColumn="0" w:noHBand="0" w:noVBand="1"/>
      </w:tblPr>
      <w:tblGrid>
        <w:gridCol w:w="1962"/>
        <w:gridCol w:w="1582"/>
        <w:gridCol w:w="5954"/>
        <w:gridCol w:w="1417"/>
      </w:tblGrid>
      <w:tr w:rsidR="00313197" w:rsidRPr="00847160" w14:paraId="66FD3509" w14:textId="77777777" w:rsidTr="0021274E">
        <w:trPr>
          <w:cnfStyle w:val="100000000000" w:firstRow="1" w:lastRow="0" w:firstColumn="0" w:lastColumn="0" w:oddVBand="0" w:evenVBand="0" w:oddHBand="0" w:evenHBand="0" w:firstRowFirstColumn="0" w:firstRowLastColumn="0" w:lastRowFirstColumn="0" w:lastRowLastColumn="0"/>
          <w:trHeight w:val="476"/>
          <w:tblHeader/>
        </w:trPr>
        <w:tc>
          <w:tcPr>
            <w:tcW w:w="10915"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21274E">
        <w:trPr>
          <w:cnfStyle w:val="100000000000" w:firstRow="1" w:lastRow="0" w:firstColumn="0" w:lastColumn="0" w:oddVBand="0" w:evenVBand="0" w:oddHBand="0" w:evenHBand="0" w:firstRowFirstColumn="0" w:firstRowLastColumn="0" w:lastRowFirstColumn="0" w:lastRowLastColumn="0"/>
          <w:trHeight w:val="382"/>
          <w:tblHeader/>
        </w:trPr>
        <w:tc>
          <w:tcPr>
            <w:tcW w:w="196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582"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954"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417" w:type="dxa"/>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21274E">
        <w:trPr>
          <w:cantSplit/>
        </w:trPr>
        <w:tc>
          <w:tcPr>
            <w:tcW w:w="1962" w:type="dxa"/>
            <w:tcBorders>
              <w:top w:val="single" w:sz="18" w:space="0" w:color="auto"/>
            </w:tcBorders>
            <w:vAlign w:val="center"/>
          </w:tcPr>
          <w:p w14:paraId="463B2426" w14:textId="77777777" w:rsidR="00D84F67" w:rsidRPr="00D84F67" w:rsidRDefault="00D84F67" w:rsidP="00D84F67">
            <w:pPr>
              <w:spacing w:before="120" w:line="276" w:lineRule="auto"/>
              <w:rPr>
                <w:rFonts w:cs="Arial"/>
                <w:b/>
                <w:bCs/>
                <w:color w:val="000000"/>
              </w:rPr>
            </w:pPr>
            <w:r w:rsidRPr="00D84F67">
              <w:rPr>
                <w:rFonts w:cs="Arial"/>
                <w:b/>
                <w:bCs/>
                <w:color w:val="000000"/>
              </w:rPr>
              <w:t>Requirements definition and management</w:t>
            </w:r>
          </w:p>
          <w:p w14:paraId="1E4853D6" w14:textId="57C4EA1E" w:rsidR="00923772" w:rsidRDefault="00923772" w:rsidP="00D84F67">
            <w:pPr>
              <w:pStyle w:val="TableTextWhite0"/>
              <w:keepNext/>
              <w:keepLines/>
              <w:spacing w:before="120" w:line="276" w:lineRule="auto"/>
              <w:ind w:left="-60"/>
              <w:rPr>
                <w:rFonts w:cs="Arial"/>
                <w:b w:val="0"/>
                <w:bCs/>
                <w:color w:val="auto"/>
              </w:rPr>
            </w:pPr>
            <w:r w:rsidRPr="00DB7774">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p w14:paraId="769C2633" w14:textId="7F9550C3" w:rsidR="00D84F67" w:rsidRPr="00DB7774" w:rsidRDefault="00D84F67" w:rsidP="00DB7774">
            <w:pPr>
              <w:pStyle w:val="TableTextWhite0"/>
              <w:keepNext/>
              <w:keepLines/>
              <w:spacing w:before="120" w:line="276" w:lineRule="auto"/>
              <w:rPr>
                <w:rFonts w:cs="Arial"/>
                <w:b w:val="0"/>
                <w:bCs/>
                <w:color w:val="auto"/>
              </w:rPr>
            </w:pPr>
          </w:p>
        </w:tc>
        <w:tc>
          <w:tcPr>
            <w:tcW w:w="1582" w:type="dxa"/>
            <w:tcBorders>
              <w:top w:val="single" w:sz="18" w:space="0" w:color="auto"/>
            </w:tcBorders>
            <w:shd w:val="clear" w:color="auto" w:fill="auto"/>
          </w:tcPr>
          <w:p w14:paraId="587F6C6F" w14:textId="3C43A768" w:rsidR="00D84F67" w:rsidRDefault="00D84F67" w:rsidP="00DB7774">
            <w:pPr>
              <w:pStyle w:val="TableTextWhite0"/>
              <w:keepNext/>
              <w:keepLines/>
              <w:spacing w:before="120" w:line="276" w:lineRule="auto"/>
              <w:rPr>
                <w:rFonts w:cs="Arial"/>
                <w:b w:val="0"/>
                <w:bCs/>
                <w:color w:val="auto"/>
              </w:rPr>
            </w:pPr>
            <w:r w:rsidRPr="00D84F67">
              <w:rPr>
                <w:rFonts w:cs="Arial"/>
                <w:b w:val="0"/>
                <w:bCs/>
                <w:color w:val="auto"/>
              </w:rPr>
              <w:t>Change and transformation</w:t>
            </w:r>
            <w:r w:rsidRPr="00D84F67">
              <w:rPr>
                <w:rFonts w:cs="Arial"/>
                <w:b w:val="0"/>
                <w:bCs/>
                <w:color w:val="auto"/>
              </w:rPr>
              <w:tab/>
            </w:r>
          </w:p>
          <w:p w14:paraId="0A7A11C8" w14:textId="77777777" w:rsidR="00A66072" w:rsidRDefault="00A66072" w:rsidP="00DB7774">
            <w:pPr>
              <w:pStyle w:val="TableTextWhite0"/>
              <w:keepNext/>
              <w:keepLines/>
              <w:spacing w:before="120" w:line="276" w:lineRule="auto"/>
              <w:rPr>
                <w:rFonts w:cs="Arial"/>
                <w:b w:val="0"/>
                <w:bCs/>
                <w:color w:val="auto"/>
              </w:rPr>
            </w:pPr>
          </w:p>
          <w:p w14:paraId="1FCC3AEE" w14:textId="12E78FAC" w:rsidR="00923772" w:rsidRPr="00DB7774" w:rsidRDefault="00D84F67" w:rsidP="00DB7774">
            <w:pPr>
              <w:pStyle w:val="TableTextWhite0"/>
              <w:keepNext/>
              <w:keepLines/>
              <w:spacing w:before="120" w:line="276" w:lineRule="auto"/>
              <w:rPr>
                <w:rFonts w:cs="Arial"/>
                <w:b w:val="0"/>
                <w:bCs/>
                <w:color w:val="auto"/>
              </w:rPr>
            </w:pPr>
            <w:r w:rsidRPr="00D84F67">
              <w:rPr>
                <w:rFonts w:cs="Arial"/>
                <w:b w:val="0"/>
                <w:bCs/>
                <w:color w:val="auto"/>
              </w:rPr>
              <w:t>Business change management</w:t>
            </w:r>
          </w:p>
        </w:tc>
        <w:tc>
          <w:tcPr>
            <w:tcW w:w="5954" w:type="dxa"/>
            <w:tcBorders>
              <w:top w:val="single" w:sz="18" w:space="0" w:color="auto"/>
            </w:tcBorders>
            <w:shd w:val="clear" w:color="auto" w:fill="auto"/>
          </w:tcPr>
          <w:p w14:paraId="452F5BAD" w14:textId="78AA4542" w:rsidR="00923772" w:rsidRPr="00DB7774" w:rsidRDefault="00D84F67" w:rsidP="00DB7774">
            <w:pPr>
              <w:pStyle w:val="TableTextWhite0"/>
              <w:keepNext/>
              <w:keepLines/>
              <w:spacing w:before="120" w:line="276" w:lineRule="auto"/>
              <w:rPr>
                <w:rFonts w:cs="Arial"/>
                <w:b w:val="0"/>
                <w:bCs/>
                <w:color w:val="auto"/>
              </w:rPr>
            </w:pPr>
            <w:r w:rsidRPr="00D84F67">
              <w:rPr>
                <w:rFonts w:cs="Arial"/>
                <w:b w:val="0"/>
                <w:bCs/>
                <w:color w:val="auto"/>
              </w:rPr>
              <w:t>The elicitation, analysis, specification and validation of requirements and constraints to a level that enables effective development and operations of new or changed software, systems, processes, products and services. The management of requirements throughout the whole of the delivery and operational life cycle of the software, system, processes, products or services. The negotiation of trade-offs that are both acceptable to key stakeholders and within budgetary, technical, regulatory, and other constraints. The adoption and adaptation of requirements management lifecycle models based on the context of the work and selecting appropriately from plan-driven/predictive approaches or more adaptive (iterative and agile) approaches.</w:t>
            </w:r>
          </w:p>
        </w:tc>
        <w:tc>
          <w:tcPr>
            <w:tcW w:w="1417" w:type="dxa"/>
            <w:tcBorders>
              <w:top w:val="single" w:sz="18" w:space="0" w:color="auto"/>
            </w:tcBorders>
            <w:shd w:val="clear" w:color="auto" w:fill="auto"/>
          </w:tcPr>
          <w:p w14:paraId="401DD9BA" w14:textId="77777777" w:rsidR="00923772" w:rsidRDefault="00D84F67" w:rsidP="0021274E">
            <w:pPr>
              <w:pStyle w:val="TableTextWhite0"/>
              <w:keepNext/>
              <w:keepLines/>
              <w:spacing w:before="120" w:line="276" w:lineRule="auto"/>
              <w:ind w:left="84"/>
              <w:rPr>
                <w:rFonts w:cs="Arial"/>
                <w:b w:val="0"/>
                <w:bCs/>
                <w:color w:val="auto"/>
              </w:rPr>
            </w:pPr>
            <w:r>
              <w:rPr>
                <w:rFonts w:cs="Arial"/>
                <w:b w:val="0"/>
                <w:bCs/>
                <w:color w:val="auto"/>
              </w:rPr>
              <w:t>Level 2</w:t>
            </w:r>
          </w:p>
          <w:p w14:paraId="68BC1E90" w14:textId="78C90C7A" w:rsidR="00D84F67" w:rsidRPr="00DB7774" w:rsidRDefault="00D84F67" w:rsidP="0021274E">
            <w:pPr>
              <w:pStyle w:val="TableTextWhite0"/>
              <w:keepNext/>
              <w:keepLines/>
              <w:spacing w:before="120" w:line="276" w:lineRule="auto"/>
              <w:ind w:left="84"/>
              <w:rPr>
                <w:rFonts w:cs="Arial"/>
                <w:b w:val="0"/>
                <w:bCs/>
                <w:color w:val="auto"/>
              </w:rPr>
            </w:pPr>
            <w:r>
              <w:rPr>
                <w:rFonts w:cs="Arial"/>
                <w:b w:val="0"/>
                <w:bCs/>
                <w:color w:val="auto"/>
              </w:rPr>
              <w:t>REQM</w:t>
            </w:r>
          </w:p>
        </w:tc>
      </w:tr>
      <w:tr w:rsidR="00BD34CA" w:rsidRPr="00BD34CA" w14:paraId="6BA8CAC6" w14:textId="77777777" w:rsidTr="0021274E">
        <w:trPr>
          <w:cantSplit/>
        </w:trPr>
        <w:tc>
          <w:tcPr>
            <w:tcW w:w="1962" w:type="dxa"/>
          </w:tcPr>
          <w:p w14:paraId="6A87406F" w14:textId="77777777" w:rsidR="00923772" w:rsidRPr="00294DD7" w:rsidRDefault="00D84F67" w:rsidP="00DB7774">
            <w:pPr>
              <w:pStyle w:val="TableTextWhite0"/>
              <w:keepNext/>
              <w:keepLines/>
              <w:spacing w:before="120" w:line="276" w:lineRule="auto"/>
              <w:rPr>
                <w:rFonts w:cs="Arial"/>
                <w:color w:val="auto"/>
              </w:rPr>
            </w:pPr>
            <w:r w:rsidRPr="00294DD7">
              <w:rPr>
                <w:rFonts w:cs="Arial"/>
                <w:color w:val="auto"/>
              </w:rPr>
              <w:t>Systems design</w:t>
            </w:r>
          </w:p>
          <w:p w14:paraId="14B37778" w14:textId="61BFC288" w:rsidR="00D84F67" w:rsidRPr="00DB7774" w:rsidRDefault="00D84F67" w:rsidP="00DB7774">
            <w:pPr>
              <w:pStyle w:val="TableTextWhite0"/>
              <w:keepNext/>
              <w:keepLines/>
              <w:spacing w:before="120" w:line="276" w:lineRule="auto"/>
              <w:ind w:left="-60"/>
              <w:rPr>
                <w:rFonts w:cs="Arial"/>
                <w:b w:val="0"/>
                <w:bCs/>
                <w:color w:val="auto"/>
              </w:rPr>
            </w:pPr>
            <w:r w:rsidRPr="00DB7774">
              <w:rPr>
                <w:rFonts w:cs="Arial"/>
                <w:b w:val="0"/>
                <w:bCs/>
                <w:noProof/>
                <w:color w:val="auto"/>
              </w:rPr>
              <w:drawing>
                <wp:inline distT="0" distB="0" distL="0" distR="0" wp14:anchorId="1496BDF1" wp14:editId="7601748E">
                  <wp:extent cx="1247775" cy="572858"/>
                  <wp:effectExtent l="0" t="0" r="0" b="0"/>
                  <wp:docPr id="5" name="Picture 5"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582" w:type="dxa"/>
            <w:shd w:val="clear" w:color="auto" w:fill="auto"/>
          </w:tcPr>
          <w:p w14:paraId="0CCFE4D0" w14:textId="0808E6B3" w:rsidR="00D84F67" w:rsidRDefault="00D84F67" w:rsidP="00DB7774">
            <w:pPr>
              <w:pStyle w:val="TableTextWhite0"/>
              <w:keepNext/>
              <w:keepLines/>
              <w:spacing w:before="120" w:line="276" w:lineRule="auto"/>
              <w:rPr>
                <w:rFonts w:cs="Arial"/>
                <w:b w:val="0"/>
                <w:bCs/>
                <w:color w:val="auto"/>
              </w:rPr>
            </w:pPr>
            <w:r w:rsidRPr="00D84F67">
              <w:rPr>
                <w:rFonts w:cs="Arial"/>
                <w:b w:val="0"/>
                <w:bCs/>
                <w:color w:val="auto"/>
              </w:rPr>
              <w:t>Development and implementation</w:t>
            </w:r>
            <w:r w:rsidRPr="00D84F67">
              <w:rPr>
                <w:rFonts w:cs="Arial"/>
                <w:b w:val="0"/>
                <w:bCs/>
                <w:color w:val="auto"/>
              </w:rPr>
              <w:tab/>
            </w:r>
          </w:p>
          <w:p w14:paraId="5887079D" w14:textId="77777777" w:rsidR="00A66072" w:rsidRDefault="00A66072" w:rsidP="00DB7774">
            <w:pPr>
              <w:pStyle w:val="TableTextWhite0"/>
              <w:keepNext/>
              <w:keepLines/>
              <w:spacing w:before="120" w:line="276" w:lineRule="auto"/>
              <w:rPr>
                <w:rFonts w:cs="Arial"/>
                <w:b w:val="0"/>
                <w:bCs/>
                <w:color w:val="auto"/>
              </w:rPr>
            </w:pPr>
          </w:p>
          <w:p w14:paraId="48D9516F" w14:textId="0B31B3EB" w:rsidR="00923772" w:rsidRDefault="00D84F67" w:rsidP="00DB7774">
            <w:pPr>
              <w:pStyle w:val="TableTextWhite0"/>
              <w:keepNext/>
              <w:keepLines/>
              <w:spacing w:before="120" w:line="276" w:lineRule="auto"/>
              <w:rPr>
                <w:rFonts w:cs="Arial"/>
                <w:b w:val="0"/>
                <w:bCs/>
                <w:color w:val="auto"/>
              </w:rPr>
            </w:pPr>
            <w:r w:rsidRPr="00D84F67">
              <w:rPr>
                <w:rFonts w:cs="Arial"/>
                <w:b w:val="0"/>
                <w:bCs/>
                <w:color w:val="auto"/>
              </w:rPr>
              <w:t>Systems development</w:t>
            </w:r>
          </w:p>
          <w:p w14:paraId="47724125" w14:textId="48CF0400" w:rsidR="00D84F67" w:rsidRPr="00DB7774" w:rsidRDefault="00D84F67" w:rsidP="00DB7774">
            <w:pPr>
              <w:pStyle w:val="TableTextWhite0"/>
              <w:keepNext/>
              <w:keepLines/>
              <w:spacing w:before="120" w:line="276" w:lineRule="auto"/>
              <w:rPr>
                <w:rFonts w:cs="Arial"/>
                <w:b w:val="0"/>
                <w:bCs/>
                <w:color w:val="auto"/>
              </w:rPr>
            </w:pPr>
          </w:p>
        </w:tc>
        <w:tc>
          <w:tcPr>
            <w:tcW w:w="5954" w:type="dxa"/>
            <w:shd w:val="clear" w:color="auto" w:fill="auto"/>
          </w:tcPr>
          <w:p w14:paraId="0E458B72" w14:textId="68F79532" w:rsidR="00923772" w:rsidRPr="00DB7774" w:rsidRDefault="00D84F67" w:rsidP="00DB7774">
            <w:pPr>
              <w:pStyle w:val="TableTextWhite0"/>
              <w:keepNext/>
              <w:keepLines/>
              <w:spacing w:before="120" w:line="276" w:lineRule="auto"/>
              <w:rPr>
                <w:rFonts w:cs="Arial"/>
                <w:b w:val="0"/>
                <w:bCs/>
                <w:color w:val="auto"/>
              </w:rPr>
            </w:pPr>
            <w:r w:rsidRPr="00D84F67">
              <w:rPr>
                <w:rFonts w:cs="Arial"/>
                <w:b w:val="0"/>
                <w:bCs/>
                <w:color w:val="auto"/>
              </w:rPr>
              <w:t>The design of systems to meet specified requirements, compatible with agreed systems architectures, adhering to corporate standards and within constraints of performance and feasibility. The identification of concepts and their translation into a design which forms the basis for systems construction and verification. The design or selection of components. The development of a complete set of detailed models, properties, and/or characteristics described in a form suitable for implementation. The adoption and adaptation of systems design lifecycle models based on the context of the work and selecting appropriately from predictive (plan-driven) approaches or adaptive (iterative/agile) approaches.</w:t>
            </w:r>
          </w:p>
        </w:tc>
        <w:tc>
          <w:tcPr>
            <w:tcW w:w="1417" w:type="dxa"/>
            <w:shd w:val="clear" w:color="auto" w:fill="auto"/>
          </w:tcPr>
          <w:p w14:paraId="7072EF20" w14:textId="77777777" w:rsidR="00923772" w:rsidRDefault="00D84F67" w:rsidP="0021274E">
            <w:pPr>
              <w:pStyle w:val="TableTextWhite0"/>
              <w:keepNext/>
              <w:keepLines/>
              <w:spacing w:before="120" w:line="276" w:lineRule="auto"/>
              <w:ind w:left="84"/>
              <w:rPr>
                <w:rFonts w:cs="Arial"/>
                <w:b w:val="0"/>
                <w:bCs/>
                <w:color w:val="auto"/>
              </w:rPr>
            </w:pPr>
            <w:r>
              <w:rPr>
                <w:rFonts w:cs="Arial"/>
                <w:b w:val="0"/>
                <w:bCs/>
                <w:color w:val="auto"/>
              </w:rPr>
              <w:t>Level 4</w:t>
            </w:r>
          </w:p>
          <w:p w14:paraId="207CB7ED" w14:textId="3F9CDAC4" w:rsidR="00D84F67" w:rsidRPr="00DB7774" w:rsidRDefault="00D84F67" w:rsidP="0021274E">
            <w:pPr>
              <w:pStyle w:val="TableTextWhite0"/>
              <w:keepNext/>
              <w:keepLines/>
              <w:spacing w:before="120" w:line="276" w:lineRule="auto"/>
              <w:ind w:left="84"/>
              <w:rPr>
                <w:rFonts w:cs="Arial"/>
                <w:b w:val="0"/>
                <w:bCs/>
                <w:color w:val="auto"/>
              </w:rPr>
            </w:pPr>
            <w:r>
              <w:rPr>
                <w:rFonts w:cs="Arial"/>
                <w:b w:val="0"/>
                <w:bCs/>
                <w:color w:val="auto"/>
              </w:rPr>
              <w:t>DESN</w:t>
            </w:r>
          </w:p>
        </w:tc>
      </w:tr>
    </w:tbl>
    <w:p w14:paraId="0DDB8976" w14:textId="7D2397A5" w:rsidR="00313197" w:rsidRPr="003927AE" w:rsidRDefault="00313197" w:rsidP="00D84F67"/>
    <w:sectPr w:rsidR="00313197" w:rsidRPr="003927AE"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3FB46" w14:textId="77777777" w:rsidR="006E4225" w:rsidRDefault="006E4225" w:rsidP="00BB532F">
      <w:pPr>
        <w:spacing w:after="0" w:line="240" w:lineRule="auto"/>
      </w:pPr>
      <w:r>
        <w:separator/>
      </w:r>
    </w:p>
  </w:endnote>
  <w:endnote w:type="continuationSeparator" w:id="0">
    <w:p w14:paraId="35123D47" w14:textId="77777777" w:rsidR="006E4225" w:rsidRDefault="006E422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2C02A8" w14:paraId="0ADFCBE1" w14:textId="77777777" w:rsidTr="00C03AFD">
      <w:tc>
        <w:tcPr>
          <w:tcW w:w="2250" w:type="pct"/>
          <w:vAlign w:val="center"/>
        </w:tcPr>
        <w:p w14:paraId="1F9C2C82" w14:textId="2C49C5F9" w:rsidR="002C02A8" w:rsidRDefault="002C02A8" w:rsidP="00C03AFD">
          <w:pPr>
            <w:pStyle w:val="Footer"/>
          </w:pPr>
          <w:r w:rsidRPr="00C03AFD">
            <w:rPr>
              <w:color w:val="928B81"/>
              <w:sz w:val="18"/>
            </w:rPr>
            <w:t>Role Description</w:t>
          </w:r>
          <w:r>
            <w:rPr>
              <w:color w:val="928B81"/>
              <w:sz w:val="18"/>
            </w:rPr>
            <w:t xml:space="preserve">  </w:t>
          </w:r>
          <w:r>
            <w:rPr>
              <w:b/>
              <w:color w:val="928B81"/>
              <w:sz w:val="18"/>
            </w:rPr>
            <w:t>Developer</w:t>
          </w:r>
        </w:p>
      </w:tc>
      <w:tc>
        <w:tcPr>
          <w:tcW w:w="250" w:type="pct"/>
          <w:vAlign w:val="center"/>
        </w:tcPr>
        <w:p w14:paraId="45644BD2" w14:textId="77777777" w:rsidR="002C02A8" w:rsidRPr="00C03AFD" w:rsidRDefault="002C02A8"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2C02A8" w:rsidRDefault="002C02A8" w:rsidP="00C03AFD">
          <w:pPr>
            <w:pStyle w:val="Footer"/>
            <w:jc w:val="right"/>
          </w:pPr>
        </w:p>
      </w:tc>
    </w:tr>
  </w:tbl>
  <w:p w14:paraId="469D2ABD" w14:textId="77777777" w:rsidR="002C02A8" w:rsidRDefault="002C0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2C02A8" w14:paraId="0707C554" w14:textId="77777777" w:rsidTr="0047547E">
      <w:trPr>
        <w:trHeight w:val="811"/>
      </w:trPr>
      <w:tc>
        <w:tcPr>
          <w:tcW w:w="10005" w:type="dxa"/>
          <w:vAlign w:val="bottom"/>
        </w:tcPr>
        <w:p w14:paraId="79C2A200" w14:textId="77777777" w:rsidR="002C02A8" w:rsidRPr="00051237" w:rsidRDefault="002C02A8" w:rsidP="002C02A8">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75" w:type="dxa"/>
        </w:tcPr>
        <w:p w14:paraId="3ACDDF99" w14:textId="438F010B" w:rsidR="002C02A8" w:rsidRDefault="002C02A8" w:rsidP="002C02A8">
          <w:pPr>
            <w:pStyle w:val="Footer"/>
            <w:jc w:val="right"/>
          </w:pPr>
        </w:p>
      </w:tc>
    </w:tr>
  </w:tbl>
  <w:p w14:paraId="5029EBB3" w14:textId="77777777" w:rsidR="002C02A8" w:rsidRDefault="002C0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A4FB8" w14:textId="77777777" w:rsidR="006E4225" w:rsidRDefault="006E4225" w:rsidP="00BB532F">
      <w:pPr>
        <w:spacing w:after="0" w:line="240" w:lineRule="auto"/>
      </w:pPr>
      <w:r>
        <w:separator/>
      </w:r>
    </w:p>
  </w:footnote>
  <w:footnote w:type="continuationSeparator" w:id="0">
    <w:p w14:paraId="5971312A" w14:textId="77777777" w:rsidR="006E4225" w:rsidRDefault="006E422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2C02A8" w14:paraId="4B0A426B" w14:textId="77777777" w:rsidTr="00894A73">
      <w:trPr>
        <w:trHeight w:val="813"/>
      </w:trPr>
      <w:tc>
        <w:tcPr>
          <w:tcW w:w="7082" w:type="dxa"/>
        </w:tcPr>
        <w:p w14:paraId="655B324A" w14:textId="77777777" w:rsidR="002C02A8" w:rsidRDefault="002C02A8" w:rsidP="001C2248">
          <w:pPr>
            <w:pStyle w:val="TitleSub"/>
            <w:spacing w:after="0"/>
            <w:rPr>
              <w:rFonts w:ascii="Arial" w:hAnsi="Arial" w:cs="Arial"/>
            </w:rPr>
          </w:pPr>
          <w:r w:rsidRPr="001E49B2">
            <w:rPr>
              <w:rFonts w:ascii="Arial" w:hAnsi="Arial" w:cs="Arial"/>
            </w:rPr>
            <w:t>Role Description</w:t>
          </w:r>
        </w:p>
        <w:p w14:paraId="76A53817" w14:textId="5E46BF85" w:rsidR="002C02A8" w:rsidRPr="00935EE2" w:rsidRDefault="002C02A8" w:rsidP="001C2248">
          <w:pPr>
            <w:pStyle w:val="TitleSub"/>
            <w:spacing w:after="0"/>
            <w:rPr>
              <w:rFonts w:ascii="Arial" w:hAnsi="Arial" w:cs="Arial"/>
              <w:b/>
            </w:rPr>
          </w:pPr>
          <w:r>
            <w:rPr>
              <w:rFonts w:ascii="Arial" w:hAnsi="Arial" w:cs="Arial"/>
              <w:b/>
            </w:rPr>
            <w:t>Developer</w:t>
          </w:r>
        </w:p>
      </w:tc>
      <w:tc>
        <w:tcPr>
          <w:tcW w:w="3688" w:type="dxa"/>
        </w:tcPr>
        <w:p w14:paraId="3B65CA2F" w14:textId="77777777" w:rsidR="002C02A8" w:rsidRPr="000477E1" w:rsidRDefault="002C02A8" w:rsidP="00030565">
          <w:pPr>
            <w:jc w:val="right"/>
          </w:pPr>
        </w:p>
      </w:tc>
    </w:tr>
  </w:tbl>
  <w:p w14:paraId="63A2D870" w14:textId="77777777" w:rsidR="002C02A8" w:rsidRDefault="002C02A8"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0"/>
  </w:num>
  <w:num w:numId="6">
    <w:abstractNumId w:val="0"/>
  </w:num>
  <w:num w:numId="7">
    <w:abstractNumId w:val="0"/>
  </w:num>
  <w:num w:numId="8">
    <w:abstractNumId w:val="0"/>
  </w:num>
  <w:num w:numId="9">
    <w:abstractNumId w:val="0"/>
  </w:num>
  <w:num w:numId="10">
    <w:abstractNumId w:val="6"/>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E2F2D"/>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1274E"/>
    <w:rsid w:val="00237421"/>
    <w:rsid w:val="00240A8E"/>
    <w:rsid w:val="00263ACB"/>
    <w:rsid w:val="00266912"/>
    <w:rsid w:val="002805EE"/>
    <w:rsid w:val="00280887"/>
    <w:rsid w:val="0028314F"/>
    <w:rsid w:val="00287C54"/>
    <w:rsid w:val="00294DD7"/>
    <w:rsid w:val="002A648F"/>
    <w:rsid w:val="002B0B83"/>
    <w:rsid w:val="002B1F76"/>
    <w:rsid w:val="002B5202"/>
    <w:rsid w:val="002B5704"/>
    <w:rsid w:val="002C02A8"/>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B4404"/>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050D"/>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EAB"/>
    <w:rsid w:val="006A2280"/>
    <w:rsid w:val="006A2A7F"/>
    <w:rsid w:val="006B723B"/>
    <w:rsid w:val="006C2473"/>
    <w:rsid w:val="006C4218"/>
    <w:rsid w:val="006D1FBC"/>
    <w:rsid w:val="006E28E7"/>
    <w:rsid w:val="006E4225"/>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0FAD"/>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072"/>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306CC"/>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84F67"/>
    <w:rsid w:val="00D8592C"/>
    <w:rsid w:val="00D956AA"/>
    <w:rsid w:val="00DA45C4"/>
    <w:rsid w:val="00DA543F"/>
    <w:rsid w:val="00DA68D9"/>
    <w:rsid w:val="00DB7774"/>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971">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86082277">
      <w:bodyDiv w:val="1"/>
      <w:marLeft w:val="0"/>
      <w:marRight w:val="0"/>
      <w:marTop w:val="0"/>
      <w:marBottom w:val="0"/>
      <w:divBdr>
        <w:top w:val="none" w:sz="0" w:space="0" w:color="auto"/>
        <w:left w:val="none" w:sz="0" w:space="0" w:color="auto"/>
        <w:bottom w:val="none" w:sz="0" w:space="0" w:color="auto"/>
        <w:right w:val="none" w:sz="0" w:space="0" w:color="auto"/>
      </w:divBdr>
    </w:div>
    <w:div w:id="386146511">
      <w:bodyDiv w:val="1"/>
      <w:marLeft w:val="0"/>
      <w:marRight w:val="0"/>
      <w:marTop w:val="0"/>
      <w:marBottom w:val="0"/>
      <w:divBdr>
        <w:top w:val="none" w:sz="0" w:space="0" w:color="auto"/>
        <w:left w:val="none" w:sz="0" w:space="0" w:color="auto"/>
        <w:bottom w:val="none" w:sz="0" w:space="0" w:color="auto"/>
        <w:right w:val="none" w:sz="0" w:space="0" w:color="auto"/>
      </w:divBdr>
    </w:div>
    <w:div w:id="419445867">
      <w:bodyDiv w:val="1"/>
      <w:marLeft w:val="0"/>
      <w:marRight w:val="0"/>
      <w:marTop w:val="0"/>
      <w:marBottom w:val="0"/>
      <w:divBdr>
        <w:top w:val="none" w:sz="0" w:space="0" w:color="auto"/>
        <w:left w:val="none" w:sz="0" w:space="0" w:color="auto"/>
        <w:bottom w:val="none" w:sz="0" w:space="0" w:color="auto"/>
        <w:right w:val="none" w:sz="0" w:space="0" w:color="auto"/>
      </w:divBdr>
    </w:div>
    <w:div w:id="471094500">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33143698">
      <w:bodyDiv w:val="1"/>
      <w:marLeft w:val="0"/>
      <w:marRight w:val="0"/>
      <w:marTop w:val="0"/>
      <w:marBottom w:val="0"/>
      <w:divBdr>
        <w:top w:val="none" w:sz="0" w:space="0" w:color="auto"/>
        <w:left w:val="none" w:sz="0" w:space="0" w:color="auto"/>
        <w:bottom w:val="none" w:sz="0" w:space="0" w:color="auto"/>
        <w:right w:val="none" w:sz="0" w:space="0" w:color="auto"/>
      </w:divBdr>
    </w:div>
    <w:div w:id="648368893">
      <w:bodyDiv w:val="1"/>
      <w:marLeft w:val="0"/>
      <w:marRight w:val="0"/>
      <w:marTop w:val="0"/>
      <w:marBottom w:val="0"/>
      <w:divBdr>
        <w:top w:val="none" w:sz="0" w:space="0" w:color="auto"/>
        <w:left w:val="none" w:sz="0" w:space="0" w:color="auto"/>
        <w:bottom w:val="none" w:sz="0" w:space="0" w:color="auto"/>
        <w:right w:val="none" w:sz="0" w:space="0" w:color="auto"/>
      </w:divBdr>
    </w:div>
    <w:div w:id="930502211">
      <w:bodyDiv w:val="1"/>
      <w:marLeft w:val="0"/>
      <w:marRight w:val="0"/>
      <w:marTop w:val="0"/>
      <w:marBottom w:val="0"/>
      <w:divBdr>
        <w:top w:val="none" w:sz="0" w:space="0" w:color="auto"/>
        <w:left w:val="none" w:sz="0" w:space="0" w:color="auto"/>
        <w:bottom w:val="none" w:sz="0" w:space="0" w:color="auto"/>
        <w:right w:val="none" w:sz="0" w:space="0" w:color="auto"/>
      </w:divBdr>
    </w:div>
    <w:div w:id="1051997303">
      <w:bodyDiv w:val="1"/>
      <w:marLeft w:val="0"/>
      <w:marRight w:val="0"/>
      <w:marTop w:val="0"/>
      <w:marBottom w:val="0"/>
      <w:divBdr>
        <w:top w:val="none" w:sz="0" w:space="0" w:color="auto"/>
        <w:left w:val="none" w:sz="0" w:space="0" w:color="auto"/>
        <w:bottom w:val="none" w:sz="0" w:space="0" w:color="auto"/>
        <w:right w:val="none" w:sz="0" w:space="0" w:color="auto"/>
      </w:divBdr>
    </w:div>
    <w:div w:id="1083643293">
      <w:bodyDiv w:val="1"/>
      <w:marLeft w:val="0"/>
      <w:marRight w:val="0"/>
      <w:marTop w:val="0"/>
      <w:marBottom w:val="0"/>
      <w:divBdr>
        <w:top w:val="none" w:sz="0" w:space="0" w:color="auto"/>
        <w:left w:val="none" w:sz="0" w:space="0" w:color="auto"/>
        <w:bottom w:val="none" w:sz="0" w:space="0" w:color="auto"/>
        <w:right w:val="none" w:sz="0" w:space="0" w:color="auto"/>
      </w:divBdr>
    </w:div>
    <w:div w:id="1169368940">
      <w:bodyDiv w:val="1"/>
      <w:marLeft w:val="0"/>
      <w:marRight w:val="0"/>
      <w:marTop w:val="0"/>
      <w:marBottom w:val="0"/>
      <w:divBdr>
        <w:top w:val="none" w:sz="0" w:space="0" w:color="auto"/>
        <w:left w:val="none" w:sz="0" w:space="0" w:color="auto"/>
        <w:bottom w:val="none" w:sz="0" w:space="0" w:color="auto"/>
        <w:right w:val="none" w:sz="0" w:space="0" w:color="auto"/>
      </w:divBdr>
    </w:div>
    <w:div w:id="1230847638">
      <w:bodyDiv w:val="1"/>
      <w:marLeft w:val="0"/>
      <w:marRight w:val="0"/>
      <w:marTop w:val="0"/>
      <w:marBottom w:val="0"/>
      <w:divBdr>
        <w:top w:val="none" w:sz="0" w:space="0" w:color="auto"/>
        <w:left w:val="none" w:sz="0" w:space="0" w:color="auto"/>
        <w:bottom w:val="none" w:sz="0" w:space="0" w:color="auto"/>
        <w:right w:val="none" w:sz="0" w:space="0" w:color="auto"/>
      </w:divBdr>
    </w:div>
    <w:div w:id="1371612743">
      <w:bodyDiv w:val="1"/>
      <w:marLeft w:val="0"/>
      <w:marRight w:val="0"/>
      <w:marTop w:val="0"/>
      <w:marBottom w:val="0"/>
      <w:divBdr>
        <w:top w:val="none" w:sz="0" w:space="0" w:color="auto"/>
        <w:left w:val="none" w:sz="0" w:space="0" w:color="auto"/>
        <w:bottom w:val="none" w:sz="0" w:space="0" w:color="auto"/>
        <w:right w:val="none" w:sz="0" w:space="0" w:color="auto"/>
      </w:divBdr>
    </w:div>
    <w:div w:id="1510606108">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62911171">
      <w:bodyDiv w:val="1"/>
      <w:marLeft w:val="0"/>
      <w:marRight w:val="0"/>
      <w:marTop w:val="0"/>
      <w:marBottom w:val="0"/>
      <w:divBdr>
        <w:top w:val="none" w:sz="0" w:space="0" w:color="auto"/>
        <w:left w:val="none" w:sz="0" w:space="0" w:color="auto"/>
        <w:bottom w:val="none" w:sz="0" w:space="0" w:color="auto"/>
        <w:right w:val="none" w:sz="0" w:space="0" w:color="auto"/>
      </w:divBdr>
    </w:div>
    <w:div w:id="1634948083">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87663590">
      <w:bodyDiv w:val="1"/>
      <w:marLeft w:val="0"/>
      <w:marRight w:val="0"/>
      <w:marTop w:val="0"/>
      <w:marBottom w:val="0"/>
      <w:divBdr>
        <w:top w:val="none" w:sz="0" w:space="0" w:color="auto"/>
        <w:left w:val="none" w:sz="0" w:space="0" w:color="auto"/>
        <w:bottom w:val="none" w:sz="0" w:space="0" w:color="auto"/>
        <w:right w:val="none" w:sz="0" w:space="0" w:color="auto"/>
      </w:divBdr>
    </w:div>
    <w:div w:id="20174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customXml" Target="/customXML/item3.xml" Id="R0b2db70aff0f457a"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A5227505</value>
    </field>
    <field name="Objective-Title">
      <value order="0">Developer RD_Clerk Grad 7-8</value>
    </field>
    <field name="Objective-Description">
      <value order="0"/>
    </field>
    <field name="Objective-CreationStamp">
      <value order="0">2021-06-25T03:21:05Z</value>
    </field>
    <field name="Objective-IsApproved">
      <value order="0">false</value>
    </field>
    <field name="Objective-IsPublished">
      <value order="0">true</value>
    </field>
    <field name="Objective-DatePublished">
      <value order="0">2021-06-25T08:41:41Z</value>
    </field>
    <field name="Objective-ModificationStamp">
      <value order="0">2021-06-25T08:41:42Z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vA8972827</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293</TotalTime>
  <Pages>7</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6</cp:revision>
  <dcterms:created xsi:type="dcterms:W3CDTF">2021-06-25T04:21:00Z</dcterms:created>
  <dcterms:modified xsi:type="dcterms:W3CDTF">2021-06-25T09:39:00Z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A5227505</vt:lpwstr>
  </property>
  <property fmtid="{D5CDD505-2E9C-101B-9397-08002B2CF9AE}" pid="4" name="Objective-Title">
    <vt:lpwstr>Developer RD_Clerk Grad 7-8</vt:lpwstr>
  </property>
  <property fmtid="{D5CDD505-2E9C-101B-9397-08002B2CF9AE}" pid="5" name="Objective-Description">
    <vt:lpwstr/>
  </property>
  <property fmtid="{D5CDD505-2E9C-101B-9397-08002B2CF9AE}" pid="6" name="Objective-CreationStamp">
    <vt:filetime>2021-06-25T03:21:05Z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2021-06-25T08:41:41Z</vt:filetime>
  </property>
  <property fmtid="{D5CDD505-2E9C-101B-9397-08002B2CF9AE}" pid="10" name="Objective-ModificationStamp">
    <vt:filetime>2021-06-25T08:41:42Z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vA8972827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