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CD93" w14:textId="77777777" w:rsidR="002F06C6" w:rsidRPr="00437D9C" w:rsidRDefault="002F06C6" w:rsidP="00D55256">
      <w:pPr>
        <w:pStyle w:val="Title"/>
      </w:pPr>
    </w:p>
    <w:p w14:paraId="6B87DE78" w14:textId="5F2BE02B" w:rsidR="00D55256" w:rsidRPr="00437D9C" w:rsidRDefault="00665A03" w:rsidP="00D55256">
      <w:pPr>
        <w:pStyle w:val="Title"/>
      </w:pPr>
      <w:r w:rsidRPr="00437D9C">
        <w:t>Strategic Workforce Plan</w:t>
      </w:r>
      <w:r w:rsidR="008A64BF">
        <w:t xml:space="preserve"> </w:t>
      </w:r>
      <w:r w:rsidR="00730377" w:rsidRPr="00437D9C">
        <w:t>YYYY</w:t>
      </w:r>
      <w:r w:rsidRPr="00437D9C">
        <w:t>–</w:t>
      </w:r>
      <w:r w:rsidR="000A598E">
        <w:t>YYYY</w:t>
      </w:r>
    </w:p>
    <w:p w14:paraId="464B6528" w14:textId="0CA30CB2" w:rsidR="005D46C4" w:rsidRPr="00437D9C" w:rsidRDefault="00730377" w:rsidP="00D55256">
      <w:pPr>
        <w:pStyle w:val="Subtitle"/>
        <w:spacing w:before="960" w:line="360" w:lineRule="atLeast"/>
        <w:rPr>
          <w:szCs w:val="40"/>
        </w:rPr>
      </w:pPr>
      <w:r w:rsidRPr="00437D9C">
        <w:rPr>
          <w:szCs w:val="40"/>
        </w:rPr>
        <w:t>Add name of organisation</w:t>
      </w:r>
    </w:p>
    <w:p w14:paraId="47865B87" w14:textId="03D249B2" w:rsidR="001A4EE2" w:rsidRDefault="001A4EE2">
      <w:pPr>
        <w:spacing w:before="0" w:line="240" w:lineRule="auto"/>
      </w:pPr>
      <w:r>
        <w:br w:type="page"/>
      </w:r>
    </w:p>
    <w:p w14:paraId="7EEA6CD2" w14:textId="77777777" w:rsidR="003A7C2D" w:rsidRPr="00437D9C" w:rsidRDefault="003A7C2D" w:rsidP="003A7C2D">
      <w:pPr>
        <w:pStyle w:val="Contentsheading"/>
      </w:pPr>
      <w:r w:rsidRPr="00FC0485">
        <w:lastRenderedPageBreak/>
        <w:t>Copyright</w:t>
      </w:r>
    </w:p>
    <w:p w14:paraId="20B2D3E1" w14:textId="77777777" w:rsidR="00AA31D7" w:rsidRDefault="00AA31D7" w:rsidP="001E5FD5">
      <w:pPr>
        <w:pStyle w:val="Heading4"/>
      </w:pPr>
    </w:p>
    <w:p w14:paraId="52BE3D42" w14:textId="6CE5883E" w:rsidR="00FC0485" w:rsidRPr="00437D9C" w:rsidRDefault="00123D41" w:rsidP="00D43FF4">
      <w:pPr>
        <w:pStyle w:val="Heading4"/>
      </w:pPr>
      <w:r>
        <w:t>NSW</w:t>
      </w:r>
      <w:r w:rsidRPr="00437D9C">
        <w:t xml:space="preserve"> </w:t>
      </w:r>
      <w:r w:rsidR="00FC0485" w:rsidRPr="00437D9C">
        <w:t>Public Service Commission</w:t>
      </w:r>
    </w:p>
    <w:p w14:paraId="6740DD39" w14:textId="3CA8B01B" w:rsidR="00FC0485" w:rsidRDefault="00FC0485" w:rsidP="00D43FF4">
      <w:pPr>
        <w:pStyle w:val="BodyText"/>
      </w:pPr>
      <w:r w:rsidRPr="00863A48">
        <w:t xml:space="preserve">The </w:t>
      </w:r>
      <w:r w:rsidR="00123D41">
        <w:t xml:space="preserve">New South Wales </w:t>
      </w:r>
      <w:r w:rsidRPr="00863A48">
        <w:t>Public Service Commission prepared this template</w:t>
      </w:r>
      <w:r>
        <w:t xml:space="preserve">. It is owned by the state of </w:t>
      </w:r>
      <w:r w:rsidRPr="00863A48">
        <w:t>New South Wales through the Public Service Commission</w:t>
      </w:r>
      <w:r>
        <w:t xml:space="preserve">, under the Copyright Act </w:t>
      </w:r>
      <w:r w:rsidRPr="00863A48">
        <w:t>1968 (</w:t>
      </w:r>
      <w:proofErr w:type="spellStart"/>
      <w:r w:rsidRPr="00863A48">
        <w:t>Cth</w:t>
      </w:r>
      <w:proofErr w:type="spellEnd"/>
      <w:r w:rsidRPr="00863A48">
        <w:t xml:space="preserve">). </w:t>
      </w:r>
    </w:p>
    <w:p w14:paraId="3E73C227" w14:textId="77777777" w:rsidR="00FC0485" w:rsidRPr="001935DD" w:rsidRDefault="00FC0485" w:rsidP="00D43FF4">
      <w:pPr>
        <w:pStyle w:val="BodyText"/>
      </w:pPr>
      <w:r>
        <w:t xml:space="preserve">Unless otherwise indicated, this template is </w:t>
      </w:r>
      <w:r w:rsidRPr="00863A48">
        <w:t xml:space="preserve">licensed under a Creative Commons </w:t>
      </w:r>
      <w:r w:rsidRPr="005F1E4C">
        <w:t xml:space="preserve">Attribution 3.0 Australia licence. Please use the following attribution: © State of New South Wales acting through the Public Service Commission. </w:t>
      </w:r>
    </w:p>
    <w:p w14:paraId="79EC21F7" w14:textId="77777777" w:rsidR="00FC0485" w:rsidRDefault="00FC0485" w:rsidP="00D43FF4">
      <w:pPr>
        <w:pStyle w:val="BodyText"/>
      </w:pPr>
      <w:r w:rsidRPr="00863A48">
        <w:t xml:space="preserve">This licence does not cover non-NSW </w:t>
      </w:r>
      <w:r>
        <w:t>G</w:t>
      </w:r>
      <w:r w:rsidRPr="00863A48">
        <w:t xml:space="preserve">overnment </w:t>
      </w:r>
      <w:r>
        <w:t>content</w:t>
      </w:r>
      <w:r w:rsidRPr="00863A48">
        <w:t xml:space="preserve"> in this template. </w:t>
      </w:r>
    </w:p>
    <w:p w14:paraId="72DFEBBA" w14:textId="588B3D69" w:rsidR="00FC0485" w:rsidRPr="00863A48" w:rsidRDefault="00FC0485" w:rsidP="00D43FF4">
      <w:pPr>
        <w:pStyle w:val="BodyText"/>
      </w:pPr>
      <w:proofErr w:type="gramStart"/>
      <w:r>
        <w:t>In particular, t</w:t>
      </w:r>
      <w:r w:rsidRPr="00863A48">
        <w:t>his</w:t>
      </w:r>
      <w:proofErr w:type="gramEnd"/>
      <w:r w:rsidRPr="00863A48">
        <w:t xml:space="preserve"> template includes </w:t>
      </w:r>
      <w:r>
        <w:t>content</w:t>
      </w:r>
      <w:r w:rsidRPr="00863A48">
        <w:t xml:space="preserve"> that </w:t>
      </w:r>
      <w:r>
        <w:t>is owned by</w:t>
      </w:r>
      <w:r w:rsidRPr="00963336">
        <w:rPr>
          <w:color w:val="000000" w:themeColor="text1"/>
        </w:rPr>
        <w:t xml:space="preserve"> </w:t>
      </w:r>
      <w:hyperlink r:id="rId9" w:history="1">
        <w:r w:rsidRPr="00874904">
          <w:rPr>
            <w:rStyle w:val="Hyperlink"/>
            <w:b/>
            <w:bCs/>
            <w:color w:val="000000" w:themeColor="text1"/>
            <w:u w:val="none"/>
          </w:rPr>
          <w:t>Plain English Foundation</w:t>
        </w:r>
      </w:hyperlink>
      <w:r w:rsidRPr="00D4368C">
        <w:rPr>
          <w:b/>
          <w:bCs/>
        </w:rPr>
        <w:t>,</w:t>
      </w:r>
      <w:r>
        <w:t xml:space="preserve"> as referenced throughout the text. You can only use the Foundation’s copyright material when using this template to prepare a strategic workforce plan. You cannot share, </w:t>
      </w:r>
      <w:proofErr w:type="gramStart"/>
      <w:r>
        <w:t>use</w:t>
      </w:r>
      <w:proofErr w:type="gramEnd"/>
      <w:r>
        <w:t xml:space="preserve"> or adapt that material for any other purpose. </w:t>
      </w:r>
    </w:p>
    <w:p w14:paraId="13632719" w14:textId="77777777" w:rsidR="00FC0485" w:rsidRPr="00863A48" w:rsidRDefault="00FC0485" w:rsidP="00FC0485">
      <w:pPr>
        <w:pStyle w:val="BodyText"/>
      </w:pPr>
      <w:r w:rsidRPr="00863A48">
        <w:t>Contact us for information about this template or for questions about copyright.</w:t>
      </w:r>
    </w:p>
    <w:tbl>
      <w:tblPr>
        <w:tblStyle w:val="PSCtable3"/>
        <w:tblW w:w="0" w:type="auto"/>
        <w:tblCellMar>
          <w:left w:w="0" w:type="dxa"/>
          <w:bottom w:w="0" w:type="dxa"/>
          <w:right w:w="0" w:type="dxa"/>
        </w:tblCellMar>
        <w:tblLook w:val="04A0" w:firstRow="1" w:lastRow="0" w:firstColumn="1" w:lastColumn="0" w:noHBand="0" w:noVBand="1"/>
      </w:tblPr>
      <w:tblGrid>
        <w:gridCol w:w="426"/>
        <w:gridCol w:w="4110"/>
      </w:tblGrid>
      <w:tr w:rsidR="00615F53" w:rsidRPr="00437D9C" w14:paraId="09F3096F" w14:textId="77777777" w:rsidTr="00615F53">
        <w:tc>
          <w:tcPr>
            <w:tcW w:w="426" w:type="dxa"/>
          </w:tcPr>
          <w:p w14:paraId="4043F539" w14:textId="4F3606AB" w:rsidR="00615F53" w:rsidRPr="00437D9C" w:rsidRDefault="00615F53" w:rsidP="003A7C2D">
            <w:pPr>
              <w:pStyle w:val="BodyText"/>
            </w:pPr>
            <w:r w:rsidRPr="00437D9C">
              <w:rPr>
                <w:noProof/>
                <w:lang w:eastAsia="en-AU"/>
              </w:rPr>
              <w:drawing>
                <wp:inline distT="0" distB="0" distL="0" distR="0" wp14:anchorId="66AAB57C" wp14:editId="03988112">
                  <wp:extent cx="180000" cy="180000"/>
                  <wp:effectExtent l="0" t="0" r="0" b="0"/>
                  <wp:docPr id="17" name="Graphic 17"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Receiver with solid fill"/>
                          <pic:cNvPicPr/>
                        </pic:nvPicPr>
                        <pic:blipFill>
                          <a:blip r:embed="rId10">
                            <a:extLst>
                              <a:ext uri="{96DAC541-7B7A-43D3-8B79-37D633B846F1}">
                                <asvg:svgBlip xmlns:asvg="http://schemas.microsoft.com/office/drawing/2016/SVG/main" r:embed="rId11"/>
                              </a:ext>
                            </a:extLst>
                          </a:blip>
                          <a:stretch>
                            <a:fillRect/>
                          </a:stretch>
                        </pic:blipFill>
                        <pic:spPr>
                          <a:xfrm>
                            <a:off x="0" y="0"/>
                            <a:ext cx="180000" cy="180000"/>
                          </a:xfrm>
                          <a:prstGeom prst="rect">
                            <a:avLst/>
                          </a:prstGeom>
                        </pic:spPr>
                      </pic:pic>
                    </a:graphicData>
                  </a:graphic>
                </wp:inline>
              </w:drawing>
            </w:r>
          </w:p>
        </w:tc>
        <w:tc>
          <w:tcPr>
            <w:tcW w:w="4110" w:type="dxa"/>
            <w:vAlign w:val="bottom"/>
          </w:tcPr>
          <w:p w14:paraId="0A235EA8" w14:textId="59FB8869" w:rsidR="00615F53" w:rsidRPr="00863A48" w:rsidRDefault="00615F53" w:rsidP="00863A48">
            <w:pPr>
              <w:pStyle w:val="BodyText"/>
            </w:pPr>
            <w:r w:rsidRPr="00863A48">
              <w:t>02 9272 6000</w:t>
            </w:r>
          </w:p>
        </w:tc>
      </w:tr>
      <w:tr w:rsidR="00615F53" w:rsidRPr="00437D9C" w14:paraId="5AC8240C" w14:textId="77777777" w:rsidTr="00615F53">
        <w:tc>
          <w:tcPr>
            <w:tcW w:w="426" w:type="dxa"/>
          </w:tcPr>
          <w:p w14:paraId="4BBD95DB" w14:textId="2FF84D13" w:rsidR="00615F53" w:rsidRPr="00437D9C" w:rsidRDefault="00615F53" w:rsidP="003A7C2D">
            <w:pPr>
              <w:pStyle w:val="BodyText"/>
            </w:pPr>
            <w:r w:rsidRPr="005F1E4C">
              <w:rPr>
                <w:color w:val="002664" w:themeColor="text2"/>
                <w:sz w:val="28"/>
                <w:szCs w:val="28"/>
              </w:rPr>
              <w:t>@</w:t>
            </w:r>
          </w:p>
        </w:tc>
        <w:tc>
          <w:tcPr>
            <w:tcW w:w="4110" w:type="dxa"/>
            <w:vAlign w:val="bottom"/>
          </w:tcPr>
          <w:p w14:paraId="432AC4AE" w14:textId="70BFD469" w:rsidR="00615F53" w:rsidRPr="00863A48" w:rsidRDefault="00000000" w:rsidP="00863A48">
            <w:pPr>
              <w:pStyle w:val="BodyText"/>
            </w:pPr>
            <w:hyperlink r:id="rId12" w:history="1">
              <w:r w:rsidR="00615F53" w:rsidRPr="00863A48">
                <w:rPr>
                  <w:rStyle w:val="Hyperlink"/>
                  <w:color w:val="auto"/>
                  <w:u w:val="none"/>
                </w:rPr>
                <w:t>enquiries-psc@psc.nsw.gov.au</w:t>
              </w:r>
            </w:hyperlink>
          </w:p>
        </w:tc>
      </w:tr>
      <w:tr w:rsidR="00615F53" w:rsidRPr="00437D9C" w14:paraId="538B90F7" w14:textId="77777777" w:rsidTr="00615F53">
        <w:tc>
          <w:tcPr>
            <w:tcW w:w="426" w:type="dxa"/>
          </w:tcPr>
          <w:p w14:paraId="4B1BBC39" w14:textId="0FBD1A8A" w:rsidR="00615F53" w:rsidRPr="00437D9C" w:rsidRDefault="00615F53" w:rsidP="003A7C2D">
            <w:pPr>
              <w:pStyle w:val="BodyText"/>
            </w:pPr>
            <w:r w:rsidRPr="00437D9C">
              <w:rPr>
                <w:noProof/>
                <w:lang w:eastAsia="en-AU"/>
              </w:rPr>
              <w:drawing>
                <wp:inline distT="0" distB="0" distL="0" distR="0" wp14:anchorId="64AFDCBF" wp14:editId="0C9C4B1C">
                  <wp:extent cx="180000" cy="180000"/>
                  <wp:effectExtent l="0" t="0" r="0" b="0"/>
                  <wp:docPr id="18" name="Graphic 18" descr="Lap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Laptop with solid fill"/>
                          <pic:cNvPicPr/>
                        </pic:nvPicPr>
                        <pic:blipFill>
                          <a:blip r:embed="rId13">
                            <a:extLs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c>
          <w:tcPr>
            <w:tcW w:w="4110" w:type="dxa"/>
            <w:vAlign w:val="bottom"/>
          </w:tcPr>
          <w:p w14:paraId="0210A4B6" w14:textId="0A44B63C" w:rsidR="00615F53" w:rsidRPr="00863A48" w:rsidRDefault="00000000" w:rsidP="00863A48">
            <w:pPr>
              <w:pStyle w:val="BodyText"/>
            </w:pPr>
            <w:hyperlink r:id="rId15" w:history="1">
              <w:r w:rsidR="007D7B2D" w:rsidRPr="0038506B">
                <w:rPr>
                  <w:rStyle w:val="Hyperlink"/>
                </w:rPr>
                <w:t>www.psc.nsw.gov.au</w:t>
              </w:r>
            </w:hyperlink>
          </w:p>
        </w:tc>
      </w:tr>
      <w:tr w:rsidR="00615F53" w:rsidRPr="00437D9C" w14:paraId="6AAA50FD" w14:textId="77777777" w:rsidTr="00615F53">
        <w:tc>
          <w:tcPr>
            <w:tcW w:w="426" w:type="dxa"/>
          </w:tcPr>
          <w:p w14:paraId="2C452C13" w14:textId="1C2A7814" w:rsidR="00615F53" w:rsidRPr="00437D9C" w:rsidRDefault="00615F53" w:rsidP="003A7C2D">
            <w:pPr>
              <w:pStyle w:val="BodyText"/>
            </w:pPr>
            <w:r w:rsidRPr="00437D9C">
              <w:rPr>
                <w:noProof/>
                <w:lang w:eastAsia="en-AU"/>
              </w:rPr>
              <w:drawing>
                <wp:inline distT="0" distB="0" distL="0" distR="0" wp14:anchorId="244D4F17" wp14:editId="62FA3428">
                  <wp:extent cx="180000" cy="180000"/>
                  <wp:effectExtent l="0" t="0" r="0" b="0"/>
                  <wp:docPr id="19" name="Graphic 19"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nvelope with solid fill"/>
                          <pic:cNvPicPr/>
                        </pic:nvPicPr>
                        <pic:blipFill>
                          <a:blip r:embed="rId16">
                            <a:extLst>
                              <a:ext uri="{96DAC541-7B7A-43D3-8B79-37D633B846F1}">
                                <asvg:svgBlip xmlns:asvg="http://schemas.microsoft.com/office/drawing/2016/SVG/main" r:embed="rId17"/>
                              </a:ext>
                            </a:extLst>
                          </a:blip>
                          <a:stretch>
                            <a:fillRect/>
                          </a:stretch>
                        </pic:blipFill>
                        <pic:spPr>
                          <a:xfrm>
                            <a:off x="0" y="0"/>
                            <a:ext cx="180000" cy="180000"/>
                          </a:xfrm>
                          <a:prstGeom prst="rect">
                            <a:avLst/>
                          </a:prstGeom>
                        </pic:spPr>
                      </pic:pic>
                    </a:graphicData>
                  </a:graphic>
                </wp:inline>
              </w:drawing>
            </w:r>
          </w:p>
        </w:tc>
        <w:tc>
          <w:tcPr>
            <w:tcW w:w="4110" w:type="dxa"/>
            <w:vAlign w:val="bottom"/>
          </w:tcPr>
          <w:p w14:paraId="74B8A54C" w14:textId="2E78BFC5" w:rsidR="00615F53" w:rsidRPr="00863A48" w:rsidRDefault="0038506B" w:rsidP="00863A48">
            <w:pPr>
              <w:pStyle w:val="BodyText"/>
            </w:pPr>
            <w:r>
              <w:t>NSW</w:t>
            </w:r>
            <w:r w:rsidRPr="00863A48">
              <w:t xml:space="preserve"> </w:t>
            </w:r>
            <w:r w:rsidR="00615F53" w:rsidRPr="00863A48">
              <w:t>Public Service Commission</w:t>
            </w:r>
            <w:r w:rsidR="00615F53" w:rsidRPr="00863A48">
              <w:br/>
              <w:t>GPO Box 3988, Sydney NSW 2001</w:t>
            </w:r>
            <w:r w:rsidR="00615F53" w:rsidRPr="00863A48">
              <w:rPr>
                <w:rFonts w:ascii="Times New Roman" w:hAnsi="Times New Roman" w:cs="Times New Roman"/>
              </w:rPr>
              <w:t> </w:t>
            </w:r>
          </w:p>
        </w:tc>
      </w:tr>
    </w:tbl>
    <w:p w14:paraId="286D76EB" w14:textId="77777777" w:rsidR="003478F1" w:rsidRPr="00437D9C" w:rsidRDefault="003478F1" w:rsidP="003A7C2D">
      <w:pPr>
        <w:pStyle w:val="BodyText"/>
      </w:pPr>
    </w:p>
    <w:p w14:paraId="6C914F28" w14:textId="77777777" w:rsidR="00AA31D7" w:rsidRDefault="00AA31D7">
      <w:pPr>
        <w:spacing w:before="0" w:line="240" w:lineRule="auto"/>
        <w:rPr>
          <w:bCs/>
          <w:color w:val="003E7E"/>
          <w:spacing w:val="10"/>
          <w:kern w:val="28"/>
          <w:sz w:val="36"/>
          <w:szCs w:val="52"/>
        </w:rPr>
      </w:pPr>
      <w:r>
        <w:br w:type="page"/>
      </w:r>
    </w:p>
    <w:p w14:paraId="29BBF147" w14:textId="76B72EF4" w:rsidR="00C32557" w:rsidRPr="00437D9C" w:rsidRDefault="00C32557" w:rsidP="006801B2">
      <w:pPr>
        <w:pStyle w:val="Contentsheading"/>
      </w:pPr>
      <w:r w:rsidRPr="00437D9C">
        <w:lastRenderedPageBreak/>
        <w:t>Contents</w:t>
      </w:r>
    </w:p>
    <w:p w14:paraId="36F226AD" w14:textId="77777777" w:rsidR="00C32557" w:rsidRPr="00437D9C" w:rsidRDefault="00C32557" w:rsidP="00C32557"/>
    <w:p w14:paraId="13CF6CA3" w14:textId="10F1CB70" w:rsidR="001A6532" w:rsidRDefault="0081179D">
      <w:pPr>
        <w:pStyle w:val="TOC2"/>
        <w:rPr>
          <w:rFonts w:asciiTheme="minorHAnsi" w:eastAsiaTheme="minorEastAsia" w:hAnsiTheme="minorHAnsi" w:cstheme="minorBidi"/>
          <w:bCs w:val="0"/>
          <w:iCs w:val="0"/>
          <w:color w:val="auto"/>
          <w:sz w:val="22"/>
          <w:lang w:eastAsia="en-AU"/>
        </w:rPr>
      </w:pPr>
      <w:r>
        <w:rPr>
          <w:sz w:val="28"/>
          <w:szCs w:val="36"/>
        </w:rPr>
        <w:fldChar w:fldCharType="begin"/>
      </w:r>
      <w:r>
        <w:rPr>
          <w:sz w:val="28"/>
          <w:szCs w:val="36"/>
        </w:rPr>
        <w:instrText xml:space="preserve"> TOC \h \z \t "Heading 1,2,Heading 2,3,Heading 1 unnumbered,2,Part heading,1,Heading 1 after Part heading,2" </w:instrText>
      </w:r>
      <w:r>
        <w:rPr>
          <w:sz w:val="28"/>
          <w:szCs w:val="36"/>
        </w:rPr>
        <w:fldChar w:fldCharType="separate"/>
      </w:r>
      <w:hyperlink w:anchor="_Toc126065599" w:history="1">
        <w:r w:rsidR="001A6532" w:rsidRPr="00E63CA7">
          <w:rPr>
            <w:rStyle w:val="Hyperlink"/>
          </w:rPr>
          <w:t>[Head of agency] foreword</w:t>
        </w:r>
        <w:r w:rsidR="001A6532">
          <w:rPr>
            <w:webHidden/>
          </w:rPr>
          <w:tab/>
        </w:r>
        <w:r w:rsidR="001A6532">
          <w:rPr>
            <w:webHidden/>
          </w:rPr>
          <w:fldChar w:fldCharType="begin"/>
        </w:r>
        <w:r w:rsidR="001A6532">
          <w:rPr>
            <w:webHidden/>
          </w:rPr>
          <w:instrText xml:space="preserve"> PAGEREF _Toc126065599 \h </w:instrText>
        </w:r>
        <w:r w:rsidR="001A6532">
          <w:rPr>
            <w:webHidden/>
          </w:rPr>
        </w:r>
        <w:r w:rsidR="001A6532">
          <w:rPr>
            <w:webHidden/>
          </w:rPr>
          <w:fldChar w:fldCharType="separate"/>
        </w:r>
        <w:r w:rsidR="002A6774">
          <w:rPr>
            <w:webHidden/>
          </w:rPr>
          <w:t>1</w:t>
        </w:r>
        <w:r w:rsidR="001A6532">
          <w:rPr>
            <w:webHidden/>
          </w:rPr>
          <w:fldChar w:fldCharType="end"/>
        </w:r>
      </w:hyperlink>
    </w:p>
    <w:p w14:paraId="17877485" w14:textId="1E2D064C" w:rsidR="001A6532" w:rsidRDefault="001A6532">
      <w:pPr>
        <w:pStyle w:val="TOC2"/>
        <w:rPr>
          <w:rFonts w:asciiTheme="minorHAnsi" w:eastAsiaTheme="minorEastAsia" w:hAnsiTheme="minorHAnsi" w:cstheme="minorBidi"/>
          <w:bCs w:val="0"/>
          <w:iCs w:val="0"/>
          <w:color w:val="auto"/>
          <w:sz w:val="22"/>
          <w:lang w:eastAsia="en-AU"/>
        </w:rPr>
      </w:pPr>
      <w:hyperlink w:anchor="_Toc126065600" w:history="1">
        <w:r w:rsidRPr="00E63CA7">
          <w:rPr>
            <w:rStyle w:val="Hyperlink"/>
          </w:rPr>
          <w:t>Executive summary</w:t>
        </w:r>
        <w:r>
          <w:rPr>
            <w:webHidden/>
          </w:rPr>
          <w:tab/>
        </w:r>
        <w:r>
          <w:rPr>
            <w:webHidden/>
          </w:rPr>
          <w:fldChar w:fldCharType="begin"/>
        </w:r>
        <w:r>
          <w:rPr>
            <w:webHidden/>
          </w:rPr>
          <w:instrText xml:space="preserve"> PAGEREF _Toc126065600 \h </w:instrText>
        </w:r>
        <w:r>
          <w:rPr>
            <w:webHidden/>
          </w:rPr>
        </w:r>
        <w:r>
          <w:rPr>
            <w:webHidden/>
          </w:rPr>
          <w:fldChar w:fldCharType="separate"/>
        </w:r>
        <w:r w:rsidR="002A6774">
          <w:rPr>
            <w:webHidden/>
          </w:rPr>
          <w:t>2</w:t>
        </w:r>
        <w:r>
          <w:rPr>
            <w:webHidden/>
          </w:rPr>
          <w:fldChar w:fldCharType="end"/>
        </w:r>
      </w:hyperlink>
    </w:p>
    <w:p w14:paraId="428DDAD9" w14:textId="73325E6C" w:rsidR="001A6532" w:rsidRDefault="001A6532">
      <w:pPr>
        <w:pStyle w:val="TOC1"/>
        <w:rPr>
          <w:rFonts w:asciiTheme="minorHAnsi" w:eastAsiaTheme="minorEastAsia" w:hAnsiTheme="minorHAnsi" w:cstheme="minorBidi"/>
          <w:b w:val="0"/>
          <w:iCs w:val="0"/>
          <w:color w:val="auto"/>
          <w:sz w:val="22"/>
          <w:szCs w:val="22"/>
          <w:lang w:eastAsia="en-AU"/>
        </w:rPr>
      </w:pPr>
      <w:hyperlink w:anchor="_Toc126065601" w:history="1">
        <w:r w:rsidRPr="00E63CA7">
          <w:rPr>
            <w:rStyle w:val="Hyperlink"/>
          </w:rPr>
          <w:t>Workforce strategy</w:t>
        </w:r>
        <w:r>
          <w:rPr>
            <w:webHidden/>
          </w:rPr>
          <w:tab/>
        </w:r>
        <w:r>
          <w:rPr>
            <w:webHidden/>
          </w:rPr>
          <w:fldChar w:fldCharType="begin"/>
        </w:r>
        <w:r>
          <w:rPr>
            <w:webHidden/>
          </w:rPr>
          <w:instrText xml:space="preserve"> PAGEREF _Toc126065601 \h </w:instrText>
        </w:r>
        <w:r>
          <w:rPr>
            <w:webHidden/>
          </w:rPr>
        </w:r>
        <w:r>
          <w:rPr>
            <w:webHidden/>
          </w:rPr>
          <w:fldChar w:fldCharType="separate"/>
        </w:r>
        <w:r w:rsidR="002A6774">
          <w:rPr>
            <w:webHidden/>
          </w:rPr>
          <w:t>4</w:t>
        </w:r>
        <w:r>
          <w:rPr>
            <w:webHidden/>
          </w:rPr>
          <w:fldChar w:fldCharType="end"/>
        </w:r>
      </w:hyperlink>
    </w:p>
    <w:p w14:paraId="57118A14" w14:textId="0D2DA0D1" w:rsidR="001A6532" w:rsidRDefault="001A6532">
      <w:pPr>
        <w:pStyle w:val="TOC2"/>
        <w:rPr>
          <w:rFonts w:asciiTheme="minorHAnsi" w:eastAsiaTheme="minorEastAsia" w:hAnsiTheme="minorHAnsi" w:cstheme="minorBidi"/>
          <w:bCs w:val="0"/>
          <w:iCs w:val="0"/>
          <w:color w:val="auto"/>
          <w:sz w:val="22"/>
          <w:lang w:eastAsia="en-AU"/>
        </w:rPr>
      </w:pPr>
      <w:hyperlink w:anchor="_Toc126065602" w:history="1">
        <w:r w:rsidRPr="00E63CA7">
          <w:rPr>
            <w:rStyle w:val="Hyperlink"/>
          </w:rPr>
          <w:t>1.</w:t>
        </w:r>
        <w:r>
          <w:rPr>
            <w:rFonts w:asciiTheme="minorHAnsi" w:eastAsiaTheme="minorEastAsia" w:hAnsiTheme="minorHAnsi" w:cstheme="minorBidi"/>
            <w:bCs w:val="0"/>
            <w:iCs w:val="0"/>
            <w:color w:val="auto"/>
            <w:sz w:val="22"/>
            <w:lang w:eastAsia="en-AU"/>
          </w:rPr>
          <w:tab/>
        </w:r>
        <w:r w:rsidRPr="00E63CA7">
          <w:rPr>
            <w:rStyle w:val="Hyperlink"/>
          </w:rPr>
          <w:t>Strategic workforce plan</w:t>
        </w:r>
        <w:r>
          <w:rPr>
            <w:webHidden/>
          </w:rPr>
          <w:tab/>
        </w:r>
        <w:r>
          <w:rPr>
            <w:webHidden/>
          </w:rPr>
          <w:fldChar w:fldCharType="begin"/>
        </w:r>
        <w:r>
          <w:rPr>
            <w:webHidden/>
          </w:rPr>
          <w:instrText xml:space="preserve"> PAGEREF _Toc126065602 \h </w:instrText>
        </w:r>
        <w:r>
          <w:rPr>
            <w:webHidden/>
          </w:rPr>
        </w:r>
        <w:r>
          <w:rPr>
            <w:webHidden/>
          </w:rPr>
          <w:fldChar w:fldCharType="separate"/>
        </w:r>
        <w:r w:rsidR="002A6774">
          <w:rPr>
            <w:webHidden/>
          </w:rPr>
          <w:t>4</w:t>
        </w:r>
        <w:r>
          <w:rPr>
            <w:webHidden/>
          </w:rPr>
          <w:fldChar w:fldCharType="end"/>
        </w:r>
      </w:hyperlink>
    </w:p>
    <w:p w14:paraId="56EAF389" w14:textId="69664220" w:rsidR="001A6532" w:rsidRDefault="001A6532">
      <w:pPr>
        <w:pStyle w:val="TOC3"/>
        <w:rPr>
          <w:rFonts w:eastAsiaTheme="minorEastAsia" w:cstheme="minorBidi"/>
          <w:color w:val="auto"/>
          <w:lang w:eastAsia="en-AU"/>
        </w:rPr>
      </w:pPr>
      <w:hyperlink w:anchor="_Toc126065603" w:history="1">
        <w:r w:rsidRPr="00E63CA7">
          <w:rPr>
            <w:rStyle w:val="Hyperlink"/>
          </w:rPr>
          <w:t>1.1</w:t>
        </w:r>
        <w:r>
          <w:rPr>
            <w:rFonts w:eastAsiaTheme="minorEastAsia" w:cstheme="minorBidi"/>
            <w:color w:val="auto"/>
            <w:lang w:eastAsia="en-AU"/>
          </w:rPr>
          <w:tab/>
        </w:r>
        <w:r w:rsidRPr="00E63CA7">
          <w:rPr>
            <w:rStyle w:val="Hyperlink"/>
          </w:rPr>
          <w:t>Focus area 1: [Topic]</w:t>
        </w:r>
        <w:r>
          <w:rPr>
            <w:webHidden/>
          </w:rPr>
          <w:tab/>
        </w:r>
        <w:r>
          <w:rPr>
            <w:webHidden/>
          </w:rPr>
          <w:fldChar w:fldCharType="begin"/>
        </w:r>
        <w:r>
          <w:rPr>
            <w:webHidden/>
          </w:rPr>
          <w:instrText xml:space="preserve"> PAGEREF _Toc126065603 \h </w:instrText>
        </w:r>
        <w:r>
          <w:rPr>
            <w:webHidden/>
          </w:rPr>
        </w:r>
        <w:r>
          <w:rPr>
            <w:webHidden/>
          </w:rPr>
          <w:fldChar w:fldCharType="separate"/>
        </w:r>
        <w:r w:rsidR="002A6774">
          <w:rPr>
            <w:webHidden/>
          </w:rPr>
          <w:t>5</w:t>
        </w:r>
        <w:r>
          <w:rPr>
            <w:webHidden/>
          </w:rPr>
          <w:fldChar w:fldCharType="end"/>
        </w:r>
      </w:hyperlink>
    </w:p>
    <w:p w14:paraId="0E8DB98C" w14:textId="0ECF9579" w:rsidR="001A6532" w:rsidRDefault="001A6532">
      <w:pPr>
        <w:pStyle w:val="TOC3"/>
        <w:rPr>
          <w:rFonts w:eastAsiaTheme="minorEastAsia" w:cstheme="minorBidi"/>
          <w:color w:val="auto"/>
          <w:lang w:eastAsia="en-AU"/>
        </w:rPr>
      </w:pPr>
      <w:hyperlink w:anchor="_Toc126065604" w:history="1">
        <w:r w:rsidRPr="00E63CA7">
          <w:rPr>
            <w:rStyle w:val="Hyperlink"/>
          </w:rPr>
          <w:t>1.2</w:t>
        </w:r>
        <w:r>
          <w:rPr>
            <w:rFonts w:eastAsiaTheme="minorEastAsia" w:cstheme="minorBidi"/>
            <w:color w:val="auto"/>
            <w:lang w:eastAsia="en-AU"/>
          </w:rPr>
          <w:tab/>
        </w:r>
        <w:r w:rsidRPr="00E63CA7">
          <w:rPr>
            <w:rStyle w:val="Hyperlink"/>
          </w:rPr>
          <w:t>Focus area 2: [Topic]</w:t>
        </w:r>
        <w:r>
          <w:rPr>
            <w:webHidden/>
          </w:rPr>
          <w:tab/>
        </w:r>
        <w:r>
          <w:rPr>
            <w:webHidden/>
          </w:rPr>
          <w:fldChar w:fldCharType="begin"/>
        </w:r>
        <w:r>
          <w:rPr>
            <w:webHidden/>
          </w:rPr>
          <w:instrText xml:space="preserve"> PAGEREF _Toc126065604 \h </w:instrText>
        </w:r>
        <w:r>
          <w:rPr>
            <w:webHidden/>
          </w:rPr>
        </w:r>
        <w:r>
          <w:rPr>
            <w:webHidden/>
          </w:rPr>
          <w:fldChar w:fldCharType="separate"/>
        </w:r>
        <w:r w:rsidR="002A6774">
          <w:rPr>
            <w:webHidden/>
          </w:rPr>
          <w:t>5</w:t>
        </w:r>
        <w:r>
          <w:rPr>
            <w:webHidden/>
          </w:rPr>
          <w:fldChar w:fldCharType="end"/>
        </w:r>
      </w:hyperlink>
    </w:p>
    <w:p w14:paraId="6E13DD1D" w14:textId="1602D0F7" w:rsidR="001A6532" w:rsidRDefault="001A6532">
      <w:pPr>
        <w:pStyle w:val="TOC3"/>
        <w:rPr>
          <w:rFonts w:eastAsiaTheme="minorEastAsia" w:cstheme="minorBidi"/>
          <w:color w:val="auto"/>
          <w:lang w:eastAsia="en-AU"/>
        </w:rPr>
      </w:pPr>
      <w:hyperlink w:anchor="_Toc126065605" w:history="1">
        <w:r w:rsidRPr="00E63CA7">
          <w:rPr>
            <w:rStyle w:val="Hyperlink"/>
          </w:rPr>
          <w:t>1.3</w:t>
        </w:r>
        <w:r>
          <w:rPr>
            <w:rFonts w:eastAsiaTheme="minorEastAsia" w:cstheme="minorBidi"/>
            <w:color w:val="auto"/>
            <w:lang w:eastAsia="en-AU"/>
          </w:rPr>
          <w:tab/>
        </w:r>
        <w:r w:rsidRPr="00E63CA7">
          <w:rPr>
            <w:rStyle w:val="Hyperlink"/>
          </w:rPr>
          <w:t>Other ideas to consider</w:t>
        </w:r>
        <w:r>
          <w:rPr>
            <w:webHidden/>
          </w:rPr>
          <w:tab/>
        </w:r>
        <w:r>
          <w:rPr>
            <w:webHidden/>
          </w:rPr>
          <w:fldChar w:fldCharType="begin"/>
        </w:r>
        <w:r>
          <w:rPr>
            <w:webHidden/>
          </w:rPr>
          <w:instrText xml:space="preserve"> PAGEREF _Toc126065605 \h </w:instrText>
        </w:r>
        <w:r>
          <w:rPr>
            <w:webHidden/>
          </w:rPr>
        </w:r>
        <w:r>
          <w:rPr>
            <w:webHidden/>
          </w:rPr>
          <w:fldChar w:fldCharType="separate"/>
        </w:r>
        <w:r w:rsidR="002A6774">
          <w:rPr>
            <w:webHidden/>
          </w:rPr>
          <w:t>5</w:t>
        </w:r>
        <w:r>
          <w:rPr>
            <w:webHidden/>
          </w:rPr>
          <w:fldChar w:fldCharType="end"/>
        </w:r>
      </w:hyperlink>
    </w:p>
    <w:p w14:paraId="0B1696A7" w14:textId="69D14563" w:rsidR="001A6532" w:rsidRDefault="001A6532">
      <w:pPr>
        <w:pStyle w:val="TOC1"/>
        <w:rPr>
          <w:rFonts w:asciiTheme="minorHAnsi" w:eastAsiaTheme="minorEastAsia" w:hAnsiTheme="minorHAnsi" w:cstheme="minorBidi"/>
          <w:b w:val="0"/>
          <w:iCs w:val="0"/>
          <w:color w:val="auto"/>
          <w:sz w:val="22"/>
          <w:szCs w:val="22"/>
          <w:lang w:eastAsia="en-AU"/>
        </w:rPr>
      </w:pPr>
      <w:hyperlink w:anchor="_Toc126065606" w:history="1">
        <w:r w:rsidRPr="00E63CA7">
          <w:rPr>
            <w:rStyle w:val="Hyperlink"/>
          </w:rPr>
          <w:t>Analysis</w:t>
        </w:r>
        <w:r>
          <w:rPr>
            <w:webHidden/>
          </w:rPr>
          <w:tab/>
        </w:r>
        <w:r>
          <w:rPr>
            <w:webHidden/>
          </w:rPr>
          <w:fldChar w:fldCharType="begin"/>
        </w:r>
        <w:r>
          <w:rPr>
            <w:webHidden/>
          </w:rPr>
          <w:instrText xml:space="preserve"> PAGEREF _Toc126065606 \h </w:instrText>
        </w:r>
        <w:r>
          <w:rPr>
            <w:webHidden/>
          </w:rPr>
        </w:r>
        <w:r>
          <w:rPr>
            <w:webHidden/>
          </w:rPr>
          <w:fldChar w:fldCharType="separate"/>
        </w:r>
        <w:r w:rsidR="002A6774">
          <w:rPr>
            <w:webHidden/>
          </w:rPr>
          <w:t>7</w:t>
        </w:r>
        <w:r>
          <w:rPr>
            <w:webHidden/>
          </w:rPr>
          <w:fldChar w:fldCharType="end"/>
        </w:r>
      </w:hyperlink>
    </w:p>
    <w:p w14:paraId="7C9E348B" w14:textId="259EB505" w:rsidR="001A6532" w:rsidRDefault="001A6532">
      <w:pPr>
        <w:pStyle w:val="TOC2"/>
        <w:rPr>
          <w:rFonts w:asciiTheme="minorHAnsi" w:eastAsiaTheme="minorEastAsia" w:hAnsiTheme="minorHAnsi" w:cstheme="minorBidi"/>
          <w:bCs w:val="0"/>
          <w:iCs w:val="0"/>
          <w:color w:val="auto"/>
          <w:sz w:val="22"/>
          <w:lang w:eastAsia="en-AU"/>
        </w:rPr>
      </w:pPr>
      <w:hyperlink w:anchor="_Toc126065607" w:history="1">
        <w:r w:rsidRPr="00E63CA7">
          <w:rPr>
            <w:rStyle w:val="Hyperlink"/>
          </w:rPr>
          <w:t>2.</w:t>
        </w:r>
        <w:r>
          <w:rPr>
            <w:rFonts w:asciiTheme="minorHAnsi" w:eastAsiaTheme="minorEastAsia" w:hAnsiTheme="minorHAnsi" w:cstheme="minorBidi"/>
            <w:bCs w:val="0"/>
            <w:iCs w:val="0"/>
            <w:color w:val="auto"/>
            <w:sz w:val="22"/>
            <w:lang w:eastAsia="en-AU"/>
          </w:rPr>
          <w:tab/>
        </w:r>
        <w:r w:rsidRPr="00E63CA7">
          <w:rPr>
            <w:rStyle w:val="Hyperlink"/>
          </w:rPr>
          <w:t>Workforce trends</w:t>
        </w:r>
        <w:r>
          <w:rPr>
            <w:webHidden/>
          </w:rPr>
          <w:tab/>
        </w:r>
        <w:r>
          <w:rPr>
            <w:webHidden/>
          </w:rPr>
          <w:fldChar w:fldCharType="begin"/>
        </w:r>
        <w:r>
          <w:rPr>
            <w:webHidden/>
          </w:rPr>
          <w:instrText xml:space="preserve"> PAGEREF _Toc126065607 \h </w:instrText>
        </w:r>
        <w:r>
          <w:rPr>
            <w:webHidden/>
          </w:rPr>
        </w:r>
        <w:r>
          <w:rPr>
            <w:webHidden/>
          </w:rPr>
          <w:fldChar w:fldCharType="separate"/>
        </w:r>
        <w:r w:rsidR="002A6774">
          <w:rPr>
            <w:webHidden/>
          </w:rPr>
          <w:t>7</w:t>
        </w:r>
        <w:r>
          <w:rPr>
            <w:webHidden/>
          </w:rPr>
          <w:fldChar w:fldCharType="end"/>
        </w:r>
      </w:hyperlink>
    </w:p>
    <w:p w14:paraId="5C52BB52" w14:textId="31970CE6" w:rsidR="001A6532" w:rsidRDefault="001A6532">
      <w:pPr>
        <w:pStyle w:val="TOC3"/>
        <w:rPr>
          <w:rFonts w:eastAsiaTheme="minorEastAsia" w:cstheme="minorBidi"/>
          <w:color w:val="auto"/>
          <w:lang w:eastAsia="en-AU"/>
        </w:rPr>
      </w:pPr>
      <w:hyperlink w:anchor="_Toc126065608" w:history="1">
        <w:r w:rsidRPr="00E63CA7">
          <w:rPr>
            <w:rStyle w:val="Hyperlink"/>
          </w:rPr>
          <w:t>2.1</w:t>
        </w:r>
        <w:r>
          <w:rPr>
            <w:rFonts w:eastAsiaTheme="minorEastAsia" w:cstheme="minorBidi"/>
            <w:color w:val="auto"/>
            <w:lang w:eastAsia="en-AU"/>
          </w:rPr>
          <w:tab/>
        </w:r>
        <w:r w:rsidRPr="00E63CA7">
          <w:rPr>
            <w:rStyle w:val="Hyperlink"/>
          </w:rPr>
          <w:t>Trends at [organisation]</w:t>
        </w:r>
        <w:r>
          <w:rPr>
            <w:webHidden/>
          </w:rPr>
          <w:tab/>
        </w:r>
        <w:r>
          <w:rPr>
            <w:webHidden/>
          </w:rPr>
          <w:fldChar w:fldCharType="begin"/>
        </w:r>
        <w:r>
          <w:rPr>
            <w:webHidden/>
          </w:rPr>
          <w:instrText xml:space="preserve"> PAGEREF _Toc126065608 \h </w:instrText>
        </w:r>
        <w:r>
          <w:rPr>
            <w:webHidden/>
          </w:rPr>
        </w:r>
        <w:r>
          <w:rPr>
            <w:webHidden/>
          </w:rPr>
          <w:fldChar w:fldCharType="separate"/>
        </w:r>
        <w:r w:rsidR="002A6774">
          <w:rPr>
            <w:webHidden/>
          </w:rPr>
          <w:t>7</w:t>
        </w:r>
        <w:r>
          <w:rPr>
            <w:webHidden/>
          </w:rPr>
          <w:fldChar w:fldCharType="end"/>
        </w:r>
      </w:hyperlink>
    </w:p>
    <w:p w14:paraId="6CE91852" w14:textId="655CF4AD" w:rsidR="001A6532" w:rsidRDefault="001A6532">
      <w:pPr>
        <w:pStyle w:val="TOC3"/>
        <w:rPr>
          <w:rFonts w:eastAsiaTheme="minorEastAsia" w:cstheme="minorBidi"/>
          <w:color w:val="auto"/>
          <w:lang w:eastAsia="en-AU"/>
        </w:rPr>
      </w:pPr>
      <w:hyperlink w:anchor="_Toc126065609" w:history="1">
        <w:r w:rsidRPr="00E63CA7">
          <w:rPr>
            <w:rStyle w:val="Hyperlink"/>
          </w:rPr>
          <w:t>2.2</w:t>
        </w:r>
        <w:r>
          <w:rPr>
            <w:rFonts w:eastAsiaTheme="minorEastAsia" w:cstheme="minorBidi"/>
            <w:color w:val="auto"/>
            <w:lang w:eastAsia="en-AU"/>
          </w:rPr>
          <w:tab/>
        </w:r>
        <w:r w:rsidRPr="00E63CA7">
          <w:rPr>
            <w:rStyle w:val="Hyperlink"/>
          </w:rPr>
          <w:t>External trends</w:t>
        </w:r>
        <w:r>
          <w:rPr>
            <w:webHidden/>
          </w:rPr>
          <w:tab/>
        </w:r>
        <w:r>
          <w:rPr>
            <w:webHidden/>
          </w:rPr>
          <w:fldChar w:fldCharType="begin"/>
        </w:r>
        <w:r>
          <w:rPr>
            <w:webHidden/>
          </w:rPr>
          <w:instrText xml:space="preserve"> PAGEREF _Toc126065609 \h </w:instrText>
        </w:r>
        <w:r>
          <w:rPr>
            <w:webHidden/>
          </w:rPr>
        </w:r>
        <w:r>
          <w:rPr>
            <w:webHidden/>
          </w:rPr>
          <w:fldChar w:fldCharType="separate"/>
        </w:r>
        <w:r w:rsidR="002A6774">
          <w:rPr>
            <w:webHidden/>
          </w:rPr>
          <w:t>8</w:t>
        </w:r>
        <w:r>
          <w:rPr>
            <w:webHidden/>
          </w:rPr>
          <w:fldChar w:fldCharType="end"/>
        </w:r>
      </w:hyperlink>
    </w:p>
    <w:p w14:paraId="4556F255" w14:textId="7F7548EE" w:rsidR="001A6532" w:rsidRDefault="001A6532">
      <w:pPr>
        <w:pStyle w:val="TOC2"/>
        <w:rPr>
          <w:rFonts w:asciiTheme="minorHAnsi" w:eastAsiaTheme="minorEastAsia" w:hAnsiTheme="minorHAnsi" w:cstheme="minorBidi"/>
          <w:bCs w:val="0"/>
          <w:iCs w:val="0"/>
          <w:color w:val="auto"/>
          <w:sz w:val="22"/>
          <w:lang w:eastAsia="en-AU"/>
        </w:rPr>
      </w:pPr>
      <w:hyperlink w:anchor="_Toc126065610" w:history="1">
        <w:r w:rsidRPr="00E63CA7">
          <w:rPr>
            <w:rStyle w:val="Hyperlink"/>
          </w:rPr>
          <w:t>3.</w:t>
        </w:r>
        <w:r>
          <w:rPr>
            <w:rFonts w:asciiTheme="minorHAnsi" w:eastAsiaTheme="minorEastAsia" w:hAnsiTheme="minorHAnsi" w:cstheme="minorBidi"/>
            <w:bCs w:val="0"/>
            <w:iCs w:val="0"/>
            <w:color w:val="auto"/>
            <w:sz w:val="22"/>
            <w:lang w:eastAsia="en-AU"/>
          </w:rPr>
          <w:tab/>
        </w:r>
        <w:r w:rsidRPr="00E63CA7">
          <w:rPr>
            <w:rStyle w:val="Hyperlink"/>
          </w:rPr>
          <w:t>Workforce capability</w:t>
        </w:r>
        <w:r>
          <w:rPr>
            <w:webHidden/>
          </w:rPr>
          <w:tab/>
        </w:r>
        <w:r>
          <w:rPr>
            <w:webHidden/>
          </w:rPr>
          <w:fldChar w:fldCharType="begin"/>
        </w:r>
        <w:r>
          <w:rPr>
            <w:webHidden/>
          </w:rPr>
          <w:instrText xml:space="preserve"> PAGEREF _Toc126065610 \h </w:instrText>
        </w:r>
        <w:r>
          <w:rPr>
            <w:webHidden/>
          </w:rPr>
        </w:r>
        <w:r>
          <w:rPr>
            <w:webHidden/>
          </w:rPr>
          <w:fldChar w:fldCharType="separate"/>
        </w:r>
        <w:r w:rsidR="002A6774">
          <w:rPr>
            <w:webHidden/>
          </w:rPr>
          <w:t>9</w:t>
        </w:r>
        <w:r>
          <w:rPr>
            <w:webHidden/>
          </w:rPr>
          <w:fldChar w:fldCharType="end"/>
        </w:r>
      </w:hyperlink>
    </w:p>
    <w:p w14:paraId="339B7A20" w14:textId="13A73407" w:rsidR="001A6532" w:rsidRDefault="001A6532">
      <w:pPr>
        <w:pStyle w:val="TOC3"/>
        <w:rPr>
          <w:rFonts w:eastAsiaTheme="minorEastAsia" w:cstheme="minorBidi"/>
          <w:color w:val="auto"/>
          <w:lang w:eastAsia="en-AU"/>
        </w:rPr>
      </w:pPr>
      <w:hyperlink w:anchor="_Toc126065611" w:history="1">
        <w:r w:rsidRPr="00E63CA7">
          <w:rPr>
            <w:rStyle w:val="Hyperlink"/>
          </w:rPr>
          <w:t>3.1</w:t>
        </w:r>
        <w:r>
          <w:rPr>
            <w:rFonts w:eastAsiaTheme="minorEastAsia" w:cstheme="minorBidi"/>
            <w:color w:val="auto"/>
            <w:lang w:eastAsia="en-AU"/>
          </w:rPr>
          <w:tab/>
        </w:r>
        <w:r w:rsidRPr="00E63CA7">
          <w:rPr>
            <w:rStyle w:val="Hyperlink"/>
          </w:rPr>
          <w:t>Capability analysis</w:t>
        </w:r>
        <w:r>
          <w:rPr>
            <w:webHidden/>
          </w:rPr>
          <w:tab/>
        </w:r>
        <w:r>
          <w:rPr>
            <w:webHidden/>
          </w:rPr>
          <w:fldChar w:fldCharType="begin"/>
        </w:r>
        <w:r>
          <w:rPr>
            <w:webHidden/>
          </w:rPr>
          <w:instrText xml:space="preserve"> PAGEREF _Toc126065611 \h </w:instrText>
        </w:r>
        <w:r>
          <w:rPr>
            <w:webHidden/>
          </w:rPr>
        </w:r>
        <w:r>
          <w:rPr>
            <w:webHidden/>
          </w:rPr>
          <w:fldChar w:fldCharType="separate"/>
        </w:r>
        <w:r w:rsidR="002A6774">
          <w:rPr>
            <w:webHidden/>
          </w:rPr>
          <w:t>9</w:t>
        </w:r>
        <w:r>
          <w:rPr>
            <w:webHidden/>
          </w:rPr>
          <w:fldChar w:fldCharType="end"/>
        </w:r>
      </w:hyperlink>
    </w:p>
    <w:p w14:paraId="6EA8EFE5" w14:textId="2837A2F6" w:rsidR="001A6532" w:rsidRDefault="001A6532">
      <w:pPr>
        <w:pStyle w:val="TOC3"/>
        <w:rPr>
          <w:rFonts w:eastAsiaTheme="minorEastAsia" w:cstheme="minorBidi"/>
          <w:color w:val="auto"/>
          <w:lang w:eastAsia="en-AU"/>
        </w:rPr>
      </w:pPr>
      <w:hyperlink w:anchor="_Toc126065612" w:history="1">
        <w:r w:rsidRPr="00E63CA7">
          <w:rPr>
            <w:rStyle w:val="Hyperlink"/>
          </w:rPr>
          <w:t>3.2</w:t>
        </w:r>
        <w:r>
          <w:rPr>
            <w:rFonts w:eastAsiaTheme="minorEastAsia" w:cstheme="minorBidi"/>
            <w:color w:val="auto"/>
            <w:lang w:eastAsia="en-AU"/>
          </w:rPr>
          <w:tab/>
        </w:r>
        <w:r w:rsidRPr="00E63CA7">
          <w:rPr>
            <w:rStyle w:val="Hyperlink"/>
          </w:rPr>
          <w:t>Capability profile</w:t>
        </w:r>
        <w:r>
          <w:rPr>
            <w:webHidden/>
          </w:rPr>
          <w:tab/>
        </w:r>
        <w:r>
          <w:rPr>
            <w:webHidden/>
          </w:rPr>
          <w:fldChar w:fldCharType="begin"/>
        </w:r>
        <w:r>
          <w:rPr>
            <w:webHidden/>
          </w:rPr>
          <w:instrText xml:space="preserve"> PAGEREF _Toc126065612 \h </w:instrText>
        </w:r>
        <w:r>
          <w:rPr>
            <w:webHidden/>
          </w:rPr>
        </w:r>
        <w:r>
          <w:rPr>
            <w:webHidden/>
          </w:rPr>
          <w:fldChar w:fldCharType="separate"/>
        </w:r>
        <w:r w:rsidR="002A6774">
          <w:rPr>
            <w:webHidden/>
          </w:rPr>
          <w:t>9</w:t>
        </w:r>
        <w:r>
          <w:rPr>
            <w:webHidden/>
          </w:rPr>
          <w:fldChar w:fldCharType="end"/>
        </w:r>
      </w:hyperlink>
    </w:p>
    <w:p w14:paraId="62080EF6" w14:textId="5D99FDD6" w:rsidR="001A6532" w:rsidRDefault="001A6532">
      <w:pPr>
        <w:pStyle w:val="TOC2"/>
        <w:rPr>
          <w:rFonts w:asciiTheme="minorHAnsi" w:eastAsiaTheme="minorEastAsia" w:hAnsiTheme="minorHAnsi" w:cstheme="minorBidi"/>
          <w:bCs w:val="0"/>
          <w:iCs w:val="0"/>
          <w:color w:val="auto"/>
          <w:sz w:val="22"/>
          <w:lang w:eastAsia="en-AU"/>
        </w:rPr>
      </w:pPr>
      <w:hyperlink w:anchor="_Toc126065613" w:history="1">
        <w:r w:rsidRPr="00E63CA7">
          <w:rPr>
            <w:rStyle w:val="Hyperlink"/>
          </w:rPr>
          <w:t>4.</w:t>
        </w:r>
        <w:r>
          <w:rPr>
            <w:rFonts w:asciiTheme="minorHAnsi" w:eastAsiaTheme="minorEastAsia" w:hAnsiTheme="minorHAnsi" w:cstheme="minorBidi"/>
            <w:bCs w:val="0"/>
            <w:iCs w:val="0"/>
            <w:color w:val="auto"/>
            <w:sz w:val="22"/>
            <w:lang w:eastAsia="en-AU"/>
          </w:rPr>
          <w:tab/>
        </w:r>
        <w:r w:rsidRPr="00E63CA7">
          <w:rPr>
            <w:rStyle w:val="Hyperlink"/>
          </w:rPr>
          <w:t>Workforce profile and current state</w:t>
        </w:r>
        <w:r>
          <w:rPr>
            <w:webHidden/>
          </w:rPr>
          <w:tab/>
        </w:r>
        <w:r>
          <w:rPr>
            <w:webHidden/>
          </w:rPr>
          <w:fldChar w:fldCharType="begin"/>
        </w:r>
        <w:r>
          <w:rPr>
            <w:webHidden/>
          </w:rPr>
          <w:instrText xml:space="preserve"> PAGEREF _Toc126065613 \h </w:instrText>
        </w:r>
        <w:r>
          <w:rPr>
            <w:webHidden/>
          </w:rPr>
        </w:r>
        <w:r>
          <w:rPr>
            <w:webHidden/>
          </w:rPr>
          <w:fldChar w:fldCharType="separate"/>
        </w:r>
        <w:r w:rsidR="002A6774">
          <w:rPr>
            <w:webHidden/>
          </w:rPr>
          <w:t>11</w:t>
        </w:r>
        <w:r>
          <w:rPr>
            <w:webHidden/>
          </w:rPr>
          <w:fldChar w:fldCharType="end"/>
        </w:r>
      </w:hyperlink>
    </w:p>
    <w:p w14:paraId="6A32ED6C" w14:textId="16BF2187" w:rsidR="001A6532" w:rsidRDefault="001A6532">
      <w:pPr>
        <w:pStyle w:val="TOC3"/>
        <w:rPr>
          <w:rFonts w:eastAsiaTheme="minorEastAsia" w:cstheme="minorBidi"/>
          <w:color w:val="auto"/>
          <w:lang w:eastAsia="en-AU"/>
        </w:rPr>
      </w:pPr>
      <w:hyperlink w:anchor="_Toc126065614" w:history="1">
        <w:r w:rsidRPr="00E63CA7">
          <w:rPr>
            <w:rStyle w:val="Hyperlink"/>
          </w:rPr>
          <w:t>4.1</w:t>
        </w:r>
        <w:r>
          <w:rPr>
            <w:rFonts w:eastAsiaTheme="minorEastAsia" w:cstheme="minorBidi"/>
            <w:color w:val="auto"/>
            <w:lang w:eastAsia="en-AU"/>
          </w:rPr>
          <w:tab/>
        </w:r>
        <w:r w:rsidRPr="00E63CA7">
          <w:rPr>
            <w:rStyle w:val="Hyperlink"/>
          </w:rPr>
          <w:t>Our workforce</w:t>
        </w:r>
        <w:r>
          <w:rPr>
            <w:webHidden/>
          </w:rPr>
          <w:tab/>
        </w:r>
        <w:r>
          <w:rPr>
            <w:webHidden/>
          </w:rPr>
          <w:fldChar w:fldCharType="begin"/>
        </w:r>
        <w:r>
          <w:rPr>
            <w:webHidden/>
          </w:rPr>
          <w:instrText xml:space="preserve"> PAGEREF _Toc126065614 \h </w:instrText>
        </w:r>
        <w:r>
          <w:rPr>
            <w:webHidden/>
          </w:rPr>
        </w:r>
        <w:r>
          <w:rPr>
            <w:webHidden/>
          </w:rPr>
          <w:fldChar w:fldCharType="separate"/>
        </w:r>
        <w:r w:rsidR="002A6774">
          <w:rPr>
            <w:webHidden/>
          </w:rPr>
          <w:t>11</w:t>
        </w:r>
        <w:r>
          <w:rPr>
            <w:webHidden/>
          </w:rPr>
          <w:fldChar w:fldCharType="end"/>
        </w:r>
      </w:hyperlink>
    </w:p>
    <w:p w14:paraId="3ECB4451" w14:textId="7085973A" w:rsidR="001A6532" w:rsidRDefault="001A6532">
      <w:pPr>
        <w:pStyle w:val="TOC3"/>
        <w:rPr>
          <w:rFonts w:eastAsiaTheme="minorEastAsia" w:cstheme="minorBidi"/>
          <w:color w:val="auto"/>
          <w:lang w:eastAsia="en-AU"/>
        </w:rPr>
      </w:pPr>
      <w:hyperlink w:anchor="_Toc126065615" w:history="1">
        <w:r w:rsidRPr="00E63CA7">
          <w:rPr>
            <w:rStyle w:val="Hyperlink"/>
          </w:rPr>
          <w:t>4.2</w:t>
        </w:r>
        <w:r>
          <w:rPr>
            <w:rFonts w:eastAsiaTheme="minorEastAsia" w:cstheme="minorBidi"/>
            <w:color w:val="auto"/>
            <w:lang w:eastAsia="en-AU"/>
          </w:rPr>
          <w:tab/>
        </w:r>
        <w:r w:rsidRPr="00E63CA7">
          <w:rPr>
            <w:rStyle w:val="Hyperlink"/>
          </w:rPr>
          <w:t>Retention</w:t>
        </w:r>
        <w:r>
          <w:rPr>
            <w:webHidden/>
          </w:rPr>
          <w:tab/>
        </w:r>
        <w:r>
          <w:rPr>
            <w:webHidden/>
          </w:rPr>
          <w:fldChar w:fldCharType="begin"/>
        </w:r>
        <w:r>
          <w:rPr>
            <w:webHidden/>
          </w:rPr>
          <w:instrText xml:space="preserve"> PAGEREF _Toc126065615 \h </w:instrText>
        </w:r>
        <w:r>
          <w:rPr>
            <w:webHidden/>
          </w:rPr>
        </w:r>
        <w:r>
          <w:rPr>
            <w:webHidden/>
          </w:rPr>
          <w:fldChar w:fldCharType="separate"/>
        </w:r>
        <w:r w:rsidR="002A6774">
          <w:rPr>
            <w:webHidden/>
          </w:rPr>
          <w:t>12</w:t>
        </w:r>
        <w:r>
          <w:rPr>
            <w:webHidden/>
          </w:rPr>
          <w:fldChar w:fldCharType="end"/>
        </w:r>
      </w:hyperlink>
    </w:p>
    <w:p w14:paraId="1708A97A" w14:textId="49FC8970" w:rsidR="001A6532" w:rsidRDefault="001A6532">
      <w:pPr>
        <w:pStyle w:val="TOC3"/>
        <w:rPr>
          <w:rFonts w:eastAsiaTheme="minorEastAsia" w:cstheme="minorBidi"/>
          <w:color w:val="auto"/>
          <w:lang w:eastAsia="en-AU"/>
        </w:rPr>
      </w:pPr>
      <w:hyperlink w:anchor="_Toc126065616" w:history="1">
        <w:r w:rsidRPr="00E63CA7">
          <w:rPr>
            <w:rStyle w:val="Hyperlink"/>
          </w:rPr>
          <w:t>4.3</w:t>
        </w:r>
        <w:r>
          <w:rPr>
            <w:rFonts w:eastAsiaTheme="minorEastAsia" w:cstheme="minorBidi"/>
            <w:color w:val="auto"/>
            <w:lang w:eastAsia="en-AU"/>
          </w:rPr>
          <w:tab/>
        </w:r>
        <w:r w:rsidRPr="00E63CA7">
          <w:rPr>
            <w:rStyle w:val="Hyperlink"/>
          </w:rPr>
          <w:t>Attraction and recruitment</w:t>
        </w:r>
        <w:r>
          <w:rPr>
            <w:webHidden/>
          </w:rPr>
          <w:tab/>
        </w:r>
        <w:r>
          <w:rPr>
            <w:webHidden/>
          </w:rPr>
          <w:fldChar w:fldCharType="begin"/>
        </w:r>
        <w:r>
          <w:rPr>
            <w:webHidden/>
          </w:rPr>
          <w:instrText xml:space="preserve"> PAGEREF _Toc126065616 \h </w:instrText>
        </w:r>
        <w:r>
          <w:rPr>
            <w:webHidden/>
          </w:rPr>
        </w:r>
        <w:r>
          <w:rPr>
            <w:webHidden/>
          </w:rPr>
          <w:fldChar w:fldCharType="separate"/>
        </w:r>
        <w:r w:rsidR="002A6774">
          <w:rPr>
            <w:webHidden/>
          </w:rPr>
          <w:t>12</w:t>
        </w:r>
        <w:r>
          <w:rPr>
            <w:webHidden/>
          </w:rPr>
          <w:fldChar w:fldCharType="end"/>
        </w:r>
      </w:hyperlink>
    </w:p>
    <w:p w14:paraId="425A5CD3" w14:textId="1C20C36A" w:rsidR="001A6532" w:rsidRDefault="001A6532">
      <w:pPr>
        <w:pStyle w:val="TOC1"/>
        <w:rPr>
          <w:rFonts w:asciiTheme="minorHAnsi" w:eastAsiaTheme="minorEastAsia" w:hAnsiTheme="minorHAnsi" w:cstheme="minorBidi"/>
          <w:b w:val="0"/>
          <w:iCs w:val="0"/>
          <w:color w:val="auto"/>
          <w:sz w:val="22"/>
          <w:szCs w:val="22"/>
          <w:lang w:eastAsia="en-AU"/>
        </w:rPr>
      </w:pPr>
      <w:hyperlink w:anchor="_Toc126065617" w:history="1">
        <w:r w:rsidRPr="00E63CA7">
          <w:rPr>
            <w:rStyle w:val="Hyperlink"/>
          </w:rPr>
          <w:t>Context</w:t>
        </w:r>
        <w:r>
          <w:rPr>
            <w:webHidden/>
          </w:rPr>
          <w:tab/>
        </w:r>
        <w:r>
          <w:rPr>
            <w:webHidden/>
          </w:rPr>
          <w:fldChar w:fldCharType="begin"/>
        </w:r>
        <w:r>
          <w:rPr>
            <w:webHidden/>
          </w:rPr>
          <w:instrText xml:space="preserve"> PAGEREF _Toc126065617 \h </w:instrText>
        </w:r>
        <w:r>
          <w:rPr>
            <w:webHidden/>
          </w:rPr>
        </w:r>
        <w:r>
          <w:rPr>
            <w:webHidden/>
          </w:rPr>
          <w:fldChar w:fldCharType="separate"/>
        </w:r>
        <w:r w:rsidR="002A6774">
          <w:rPr>
            <w:webHidden/>
          </w:rPr>
          <w:t>13</w:t>
        </w:r>
        <w:r>
          <w:rPr>
            <w:webHidden/>
          </w:rPr>
          <w:fldChar w:fldCharType="end"/>
        </w:r>
      </w:hyperlink>
    </w:p>
    <w:p w14:paraId="1FA7EAA3" w14:textId="761AC8F0" w:rsidR="001A6532" w:rsidRDefault="001A6532">
      <w:pPr>
        <w:pStyle w:val="TOC2"/>
        <w:rPr>
          <w:rFonts w:asciiTheme="minorHAnsi" w:eastAsiaTheme="minorEastAsia" w:hAnsiTheme="minorHAnsi" w:cstheme="minorBidi"/>
          <w:bCs w:val="0"/>
          <w:iCs w:val="0"/>
          <w:color w:val="auto"/>
          <w:sz w:val="22"/>
          <w:lang w:eastAsia="en-AU"/>
        </w:rPr>
      </w:pPr>
      <w:hyperlink w:anchor="_Toc126065618" w:history="1">
        <w:r w:rsidRPr="00E63CA7">
          <w:rPr>
            <w:rStyle w:val="Hyperlink"/>
          </w:rPr>
          <w:t>5.</w:t>
        </w:r>
        <w:r>
          <w:rPr>
            <w:rFonts w:asciiTheme="minorHAnsi" w:eastAsiaTheme="minorEastAsia" w:hAnsiTheme="minorHAnsi" w:cstheme="minorBidi"/>
            <w:bCs w:val="0"/>
            <w:iCs w:val="0"/>
            <w:color w:val="auto"/>
            <w:sz w:val="22"/>
            <w:lang w:eastAsia="en-AU"/>
          </w:rPr>
          <w:tab/>
        </w:r>
        <w:r w:rsidRPr="00E63CA7">
          <w:rPr>
            <w:rStyle w:val="Hyperlink"/>
          </w:rPr>
          <w:t>Our organisation and plan</w:t>
        </w:r>
        <w:r>
          <w:rPr>
            <w:webHidden/>
          </w:rPr>
          <w:tab/>
        </w:r>
        <w:r>
          <w:rPr>
            <w:webHidden/>
          </w:rPr>
          <w:fldChar w:fldCharType="begin"/>
        </w:r>
        <w:r>
          <w:rPr>
            <w:webHidden/>
          </w:rPr>
          <w:instrText xml:space="preserve"> PAGEREF _Toc126065618 \h </w:instrText>
        </w:r>
        <w:r>
          <w:rPr>
            <w:webHidden/>
          </w:rPr>
        </w:r>
        <w:r>
          <w:rPr>
            <w:webHidden/>
          </w:rPr>
          <w:fldChar w:fldCharType="separate"/>
        </w:r>
        <w:r w:rsidR="002A6774">
          <w:rPr>
            <w:webHidden/>
          </w:rPr>
          <w:t>13</w:t>
        </w:r>
        <w:r>
          <w:rPr>
            <w:webHidden/>
          </w:rPr>
          <w:fldChar w:fldCharType="end"/>
        </w:r>
      </w:hyperlink>
    </w:p>
    <w:p w14:paraId="07E13CD8" w14:textId="79E54992" w:rsidR="001A6532" w:rsidRDefault="001A6532">
      <w:pPr>
        <w:pStyle w:val="TOC3"/>
        <w:rPr>
          <w:rFonts w:eastAsiaTheme="minorEastAsia" w:cstheme="minorBidi"/>
          <w:color w:val="auto"/>
          <w:lang w:eastAsia="en-AU"/>
        </w:rPr>
      </w:pPr>
      <w:hyperlink w:anchor="_Toc126065619" w:history="1">
        <w:r w:rsidRPr="00E63CA7">
          <w:rPr>
            <w:rStyle w:val="Hyperlink"/>
          </w:rPr>
          <w:t>5.1</w:t>
        </w:r>
        <w:r>
          <w:rPr>
            <w:rFonts w:eastAsiaTheme="minorEastAsia" w:cstheme="minorBidi"/>
            <w:color w:val="auto"/>
            <w:lang w:eastAsia="en-AU"/>
          </w:rPr>
          <w:tab/>
        </w:r>
        <w:r w:rsidRPr="00E63CA7">
          <w:rPr>
            <w:rStyle w:val="Hyperlink"/>
          </w:rPr>
          <w:t>About the [organisation]</w:t>
        </w:r>
        <w:r>
          <w:rPr>
            <w:webHidden/>
          </w:rPr>
          <w:tab/>
        </w:r>
        <w:r>
          <w:rPr>
            <w:webHidden/>
          </w:rPr>
          <w:fldChar w:fldCharType="begin"/>
        </w:r>
        <w:r>
          <w:rPr>
            <w:webHidden/>
          </w:rPr>
          <w:instrText xml:space="preserve"> PAGEREF _Toc126065619 \h </w:instrText>
        </w:r>
        <w:r>
          <w:rPr>
            <w:webHidden/>
          </w:rPr>
        </w:r>
        <w:r>
          <w:rPr>
            <w:webHidden/>
          </w:rPr>
          <w:fldChar w:fldCharType="separate"/>
        </w:r>
        <w:r w:rsidR="002A6774">
          <w:rPr>
            <w:webHidden/>
          </w:rPr>
          <w:t>13</w:t>
        </w:r>
        <w:r>
          <w:rPr>
            <w:webHidden/>
          </w:rPr>
          <w:fldChar w:fldCharType="end"/>
        </w:r>
      </w:hyperlink>
    </w:p>
    <w:p w14:paraId="66E7E4D6" w14:textId="16BCEE27" w:rsidR="001A6532" w:rsidRDefault="001A6532">
      <w:pPr>
        <w:pStyle w:val="TOC3"/>
        <w:rPr>
          <w:rFonts w:eastAsiaTheme="minorEastAsia" w:cstheme="minorBidi"/>
          <w:color w:val="auto"/>
          <w:lang w:eastAsia="en-AU"/>
        </w:rPr>
      </w:pPr>
      <w:hyperlink w:anchor="_Toc126065620" w:history="1">
        <w:r w:rsidRPr="00E63CA7">
          <w:rPr>
            <w:rStyle w:val="Hyperlink"/>
          </w:rPr>
          <w:t>5.2</w:t>
        </w:r>
        <w:r>
          <w:rPr>
            <w:rFonts w:eastAsiaTheme="minorEastAsia" w:cstheme="minorBidi"/>
            <w:color w:val="auto"/>
            <w:lang w:eastAsia="en-AU"/>
          </w:rPr>
          <w:tab/>
        </w:r>
        <w:r w:rsidRPr="00E63CA7">
          <w:rPr>
            <w:rStyle w:val="Hyperlink"/>
          </w:rPr>
          <w:t>About the strategic workforce plan</w:t>
        </w:r>
        <w:r>
          <w:rPr>
            <w:webHidden/>
          </w:rPr>
          <w:tab/>
        </w:r>
        <w:r>
          <w:rPr>
            <w:webHidden/>
          </w:rPr>
          <w:fldChar w:fldCharType="begin"/>
        </w:r>
        <w:r>
          <w:rPr>
            <w:webHidden/>
          </w:rPr>
          <w:instrText xml:space="preserve"> PAGEREF _Toc126065620 \h </w:instrText>
        </w:r>
        <w:r>
          <w:rPr>
            <w:webHidden/>
          </w:rPr>
        </w:r>
        <w:r>
          <w:rPr>
            <w:webHidden/>
          </w:rPr>
          <w:fldChar w:fldCharType="separate"/>
        </w:r>
        <w:r w:rsidR="002A6774">
          <w:rPr>
            <w:webHidden/>
          </w:rPr>
          <w:t>14</w:t>
        </w:r>
        <w:r>
          <w:rPr>
            <w:webHidden/>
          </w:rPr>
          <w:fldChar w:fldCharType="end"/>
        </w:r>
      </w:hyperlink>
    </w:p>
    <w:p w14:paraId="6942D2B0" w14:textId="1BD58E7E" w:rsidR="001A6532" w:rsidRDefault="001A6532">
      <w:pPr>
        <w:pStyle w:val="TOC2"/>
        <w:rPr>
          <w:rFonts w:asciiTheme="minorHAnsi" w:eastAsiaTheme="minorEastAsia" w:hAnsiTheme="minorHAnsi" w:cstheme="minorBidi"/>
          <w:bCs w:val="0"/>
          <w:iCs w:val="0"/>
          <w:color w:val="auto"/>
          <w:sz w:val="22"/>
          <w:lang w:eastAsia="en-AU"/>
        </w:rPr>
      </w:pPr>
      <w:hyperlink w:anchor="_Toc126065621" w:history="1">
        <w:r w:rsidRPr="00E63CA7">
          <w:rPr>
            <w:rStyle w:val="Hyperlink"/>
          </w:rPr>
          <w:t>6.</w:t>
        </w:r>
        <w:r>
          <w:rPr>
            <w:rFonts w:asciiTheme="minorHAnsi" w:eastAsiaTheme="minorEastAsia" w:hAnsiTheme="minorHAnsi" w:cstheme="minorBidi"/>
            <w:bCs w:val="0"/>
            <w:iCs w:val="0"/>
            <w:color w:val="auto"/>
            <w:sz w:val="22"/>
            <w:lang w:eastAsia="en-AU"/>
          </w:rPr>
          <w:tab/>
        </w:r>
        <w:r w:rsidRPr="00E63CA7">
          <w:rPr>
            <w:rStyle w:val="Hyperlink"/>
          </w:rPr>
          <w:t>References and notes</w:t>
        </w:r>
        <w:r>
          <w:rPr>
            <w:webHidden/>
          </w:rPr>
          <w:tab/>
        </w:r>
        <w:r>
          <w:rPr>
            <w:webHidden/>
          </w:rPr>
          <w:fldChar w:fldCharType="begin"/>
        </w:r>
        <w:r>
          <w:rPr>
            <w:webHidden/>
          </w:rPr>
          <w:instrText xml:space="preserve"> PAGEREF _Toc126065621 \h </w:instrText>
        </w:r>
        <w:r>
          <w:rPr>
            <w:webHidden/>
          </w:rPr>
        </w:r>
        <w:r>
          <w:rPr>
            <w:webHidden/>
          </w:rPr>
          <w:fldChar w:fldCharType="separate"/>
        </w:r>
        <w:r w:rsidR="002A6774">
          <w:rPr>
            <w:webHidden/>
          </w:rPr>
          <w:t>15</w:t>
        </w:r>
        <w:r>
          <w:rPr>
            <w:webHidden/>
          </w:rPr>
          <w:fldChar w:fldCharType="end"/>
        </w:r>
      </w:hyperlink>
    </w:p>
    <w:p w14:paraId="439987D3" w14:textId="1DD974C9" w:rsidR="001A6532" w:rsidRDefault="001A6532">
      <w:pPr>
        <w:pStyle w:val="TOC3"/>
        <w:rPr>
          <w:rFonts w:eastAsiaTheme="minorEastAsia" w:cstheme="minorBidi"/>
          <w:color w:val="auto"/>
          <w:lang w:eastAsia="en-AU"/>
        </w:rPr>
      </w:pPr>
      <w:hyperlink w:anchor="_Toc126065622" w:history="1">
        <w:r w:rsidRPr="00E63CA7">
          <w:rPr>
            <w:rStyle w:val="Hyperlink"/>
          </w:rPr>
          <w:t>6.1</w:t>
        </w:r>
        <w:r>
          <w:rPr>
            <w:rFonts w:eastAsiaTheme="minorEastAsia" w:cstheme="minorBidi"/>
            <w:color w:val="auto"/>
            <w:lang w:eastAsia="en-AU"/>
          </w:rPr>
          <w:tab/>
        </w:r>
        <w:r w:rsidRPr="00E63CA7">
          <w:rPr>
            <w:rStyle w:val="Hyperlink"/>
          </w:rPr>
          <w:t>Plain English advice</w:t>
        </w:r>
        <w:r>
          <w:rPr>
            <w:webHidden/>
          </w:rPr>
          <w:tab/>
        </w:r>
        <w:r>
          <w:rPr>
            <w:webHidden/>
          </w:rPr>
          <w:fldChar w:fldCharType="begin"/>
        </w:r>
        <w:r>
          <w:rPr>
            <w:webHidden/>
          </w:rPr>
          <w:instrText xml:space="preserve"> PAGEREF _Toc126065622 \h </w:instrText>
        </w:r>
        <w:r>
          <w:rPr>
            <w:webHidden/>
          </w:rPr>
        </w:r>
        <w:r>
          <w:rPr>
            <w:webHidden/>
          </w:rPr>
          <w:fldChar w:fldCharType="separate"/>
        </w:r>
        <w:r w:rsidR="002A6774">
          <w:rPr>
            <w:webHidden/>
          </w:rPr>
          <w:t>15</w:t>
        </w:r>
        <w:r>
          <w:rPr>
            <w:webHidden/>
          </w:rPr>
          <w:fldChar w:fldCharType="end"/>
        </w:r>
      </w:hyperlink>
    </w:p>
    <w:p w14:paraId="73FC73FA" w14:textId="5BC43199" w:rsidR="001A6532" w:rsidRDefault="001A6532">
      <w:pPr>
        <w:pStyle w:val="TOC3"/>
        <w:rPr>
          <w:rFonts w:eastAsiaTheme="minorEastAsia" w:cstheme="minorBidi"/>
          <w:color w:val="auto"/>
          <w:lang w:eastAsia="en-AU"/>
        </w:rPr>
      </w:pPr>
      <w:hyperlink w:anchor="_Toc126065623" w:history="1">
        <w:r w:rsidRPr="00E63CA7">
          <w:rPr>
            <w:rStyle w:val="Hyperlink"/>
          </w:rPr>
          <w:t>6.2</w:t>
        </w:r>
        <w:r>
          <w:rPr>
            <w:rFonts w:eastAsiaTheme="minorEastAsia" w:cstheme="minorBidi"/>
            <w:color w:val="auto"/>
            <w:lang w:eastAsia="en-AU"/>
          </w:rPr>
          <w:tab/>
        </w:r>
        <w:r w:rsidRPr="00E63CA7">
          <w:rPr>
            <w:rStyle w:val="Hyperlink"/>
          </w:rPr>
          <w:t>Reference list</w:t>
        </w:r>
        <w:r>
          <w:rPr>
            <w:webHidden/>
          </w:rPr>
          <w:tab/>
        </w:r>
        <w:r>
          <w:rPr>
            <w:webHidden/>
          </w:rPr>
          <w:fldChar w:fldCharType="begin"/>
        </w:r>
        <w:r>
          <w:rPr>
            <w:webHidden/>
          </w:rPr>
          <w:instrText xml:space="preserve"> PAGEREF _Toc126065623 \h </w:instrText>
        </w:r>
        <w:r>
          <w:rPr>
            <w:webHidden/>
          </w:rPr>
        </w:r>
        <w:r>
          <w:rPr>
            <w:webHidden/>
          </w:rPr>
          <w:fldChar w:fldCharType="separate"/>
        </w:r>
        <w:r w:rsidR="002A6774">
          <w:rPr>
            <w:webHidden/>
          </w:rPr>
          <w:t>17</w:t>
        </w:r>
        <w:r>
          <w:rPr>
            <w:webHidden/>
          </w:rPr>
          <w:fldChar w:fldCharType="end"/>
        </w:r>
      </w:hyperlink>
    </w:p>
    <w:p w14:paraId="36FA4537" w14:textId="3FA64DD0" w:rsidR="001A6532" w:rsidRDefault="001A6532">
      <w:pPr>
        <w:pStyle w:val="TOC3"/>
        <w:rPr>
          <w:rFonts w:eastAsiaTheme="minorEastAsia" w:cstheme="minorBidi"/>
          <w:color w:val="auto"/>
          <w:lang w:eastAsia="en-AU"/>
        </w:rPr>
      </w:pPr>
      <w:hyperlink w:anchor="_Toc126065624" w:history="1">
        <w:r w:rsidRPr="00E63CA7">
          <w:rPr>
            <w:rStyle w:val="Hyperlink"/>
          </w:rPr>
          <w:t>6.3</w:t>
        </w:r>
        <w:r>
          <w:rPr>
            <w:rFonts w:eastAsiaTheme="minorEastAsia" w:cstheme="minorBidi"/>
            <w:color w:val="auto"/>
            <w:lang w:eastAsia="en-AU"/>
          </w:rPr>
          <w:tab/>
        </w:r>
        <w:r w:rsidRPr="00E63CA7">
          <w:rPr>
            <w:rStyle w:val="Hyperlink"/>
          </w:rPr>
          <w:t>Endnotes</w:t>
        </w:r>
        <w:r>
          <w:rPr>
            <w:webHidden/>
          </w:rPr>
          <w:tab/>
        </w:r>
        <w:r>
          <w:rPr>
            <w:webHidden/>
          </w:rPr>
          <w:fldChar w:fldCharType="begin"/>
        </w:r>
        <w:r>
          <w:rPr>
            <w:webHidden/>
          </w:rPr>
          <w:instrText xml:space="preserve"> PAGEREF _Toc126065624 \h </w:instrText>
        </w:r>
        <w:r>
          <w:rPr>
            <w:webHidden/>
          </w:rPr>
        </w:r>
        <w:r>
          <w:rPr>
            <w:webHidden/>
          </w:rPr>
          <w:fldChar w:fldCharType="separate"/>
        </w:r>
        <w:r w:rsidR="002A6774">
          <w:rPr>
            <w:webHidden/>
          </w:rPr>
          <w:t>17</w:t>
        </w:r>
        <w:r>
          <w:rPr>
            <w:webHidden/>
          </w:rPr>
          <w:fldChar w:fldCharType="end"/>
        </w:r>
      </w:hyperlink>
    </w:p>
    <w:p w14:paraId="75F2772F" w14:textId="3A3E3183" w:rsidR="00F00BDF" w:rsidRPr="00437D9C" w:rsidRDefault="0081179D" w:rsidP="00F00BDF">
      <w:pPr>
        <w:pStyle w:val="BodyText"/>
      </w:pPr>
      <w:r>
        <w:rPr>
          <w:rFonts w:cstheme="minorHAnsi"/>
          <w:noProof/>
          <w:color w:val="002664" w:themeColor="text2"/>
          <w:sz w:val="28"/>
          <w:szCs w:val="36"/>
        </w:rPr>
        <w:fldChar w:fldCharType="end"/>
      </w:r>
    </w:p>
    <w:p w14:paraId="69CBB2F3" w14:textId="52F401B6" w:rsidR="00F00BDF" w:rsidRPr="00437D9C" w:rsidRDefault="00F00BDF" w:rsidP="00F00BDF">
      <w:pPr>
        <w:pStyle w:val="BodyText"/>
        <w:sectPr w:rsidR="00F00BDF" w:rsidRPr="00437D9C" w:rsidSect="001D2D03">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418" w:right="1474" w:bottom="1418" w:left="1474" w:header="567" w:footer="567" w:gutter="0"/>
          <w:pgNumType w:start="1"/>
          <w:cols w:space="708"/>
          <w:titlePg/>
          <w:docGrid w:linePitch="360"/>
        </w:sectPr>
      </w:pPr>
    </w:p>
    <w:p w14:paraId="045F254A" w14:textId="0CA5BEE5" w:rsidR="003A7C2D" w:rsidRPr="00437D9C" w:rsidRDefault="008F6968" w:rsidP="000A598E">
      <w:pPr>
        <w:pStyle w:val="Heading1unnumbered"/>
      </w:pPr>
      <w:bookmarkStart w:id="0" w:name="_Toc126065599"/>
      <w:r>
        <w:lastRenderedPageBreak/>
        <w:t>[Head of agency]</w:t>
      </w:r>
      <w:r w:rsidR="003C5710" w:rsidRPr="00437D9C">
        <w:t xml:space="preserve"> foreword</w:t>
      </w:r>
      <w:bookmarkEnd w:id="0"/>
    </w:p>
    <w:p w14:paraId="49EA687D" w14:textId="7DA8C207" w:rsidR="00657CAF" w:rsidRDefault="00657CAF" w:rsidP="003B2AB2">
      <w:pPr>
        <w:pStyle w:val="BodyText"/>
      </w:pPr>
      <w:r>
        <w:t>This plan will be read by your leaders, managers</w:t>
      </w:r>
      <w:r w:rsidR="00980448">
        <w:t>,</w:t>
      </w:r>
      <w:r>
        <w:t xml:space="preserve"> and employees. It will be used by HR to shape workforce initiatives.</w:t>
      </w:r>
    </w:p>
    <w:p w14:paraId="0947452B" w14:textId="17DB0F66" w:rsidR="007D68A5" w:rsidRDefault="003B2AB2" w:rsidP="003B2AB2">
      <w:pPr>
        <w:pStyle w:val="BodyText"/>
      </w:pPr>
      <w:r>
        <w:t xml:space="preserve">Your head of agency may wish to add a </w:t>
      </w:r>
      <w:r w:rsidR="00657CAF">
        <w:t xml:space="preserve">personalised </w:t>
      </w:r>
      <w:r>
        <w:t>foreword</w:t>
      </w:r>
      <w:r w:rsidR="00474E20">
        <w:t xml:space="preserve"> that gives high-level, strategic context for the plan. </w:t>
      </w:r>
      <w:r w:rsidR="00FC0485">
        <w:t>Content for this section might include:</w:t>
      </w:r>
    </w:p>
    <w:p w14:paraId="53484A24" w14:textId="5586D503" w:rsidR="00FC0485" w:rsidRDefault="00FC0485" w:rsidP="00FC0485">
      <w:pPr>
        <w:pStyle w:val="Bullet"/>
      </w:pPr>
      <w:r>
        <w:t xml:space="preserve">why you developed the plan </w:t>
      </w:r>
    </w:p>
    <w:p w14:paraId="30A6B965" w14:textId="48968913" w:rsidR="00657CAF" w:rsidRDefault="00657CAF" w:rsidP="00C27B2C">
      <w:pPr>
        <w:pStyle w:val="Bullet"/>
      </w:pPr>
      <w:r>
        <w:t>h</w:t>
      </w:r>
      <w:r w:rsidRPr="00474E20">
        <w:t xml:space="preserve">ow it </w:t>
      </w:r>
      <w:r>
        <w:t>aligns to the organisation’s strategic goals</w:t>
      </w:r>
      <w:r w:rsidR="003303EA">
        <w:t xml:space="preserve"> and priorities</w:t>
      </w:r>
    </w:p>
    <w:p w14:paraId="17511887" w14:textId="521569F4" w:rsidR="00FC0485" w:rsidRDefault="00FC0485" w:rsidP="00FC0485">
      <w:pPr>
        <w:pStyle w:val="Bullet"/>
      </w:pPr>
      <w:r>
        <w:t xml:space="preserve">why the plan </w:t>
      </w:r>
      <w:r w:rsidR="00657CAF">
        <w:t xml:space="preserve">and the planning process </w:t>
      </w:r>
      <w:r w:rsidR="003303EA">
        <w:t xml:space="preserve">are </w:t>
      </w:r>
      <w:r>
        <w:t>important</w:t>
      </w:r>
    </w:p>
    <w:p w14:paraId="1D26B788" w14:textId="1A8E9D7E" w:rsidR="00FC0485" w:rsidRPr="00474E20" w:rsidRDefault="00FC0485" w:rsidP="00FC0485">
      <w:pPr>
        <w:pStyle w:val="Bullet"/>
      </w:pPr>
      <w:r>
        <w:t>w</w:t>
      </w:r>
      <w:r w:rsidRPr="00474E20">
        <w:t xml:space="preserve">hat </w:t>
      </w:r>
      <w:r w:rsidR="003303EA">
        <w:t>the plan</w:t>
      </w:r>
      <w:r w:rsidR="003303EA" w:rsidRPr="00474E20">
        <w:t xml:space="preserve"> </w:t>
      </w:r>
      <w:r>
        <w:t>aims to</w:t>
      </w:r>
      <w:r w:rsidRPr="00474E20">
        <w:t xml:space="preserve"> achieve</w:t>
      </w:r>
    </w:p>
    <w:p w14:paraId="715B90A1" w14:textId="57564C9D" w:rsidR="00FC0485" w:rsidRPr="00474E20" w:rsidRDefault="00657CAF" w:rsidP="00FC0485">
      <w:pPr>
        <w:pStyle w:val="Bullet"/>
      </w:pPr>
      <w:r>
        <w:t xml:space="preserve">what you </w:t>
      </w:r>
      <w:r w:rsidR="003303EA">
        <w:t>would like</w:t>
      </w:r>
      <w:r>
        <w:t xml:space="preserve"> the reader of the document to do</w:t>
      </w:r>
      <w:r w:rsidR="00FC0485">
        <w:t>.</w:t>
      </w:r>
    </w:p>
    <w:p w14:paraId="1ACA9CFA" w14:textId="6CFDF820" w:rsidR="00F11D43" w:rsidRDefault="00FC0485" w:rsidP="00FC0485">
      <w:pPr>
        <w:pStyle w:val="BodyText"/>
      </w:pPr>
      <w:r>
        <w:t xml:space="preserve">Aim to keep this foreword short, between 250 and 500 words, and no more than </w:t>
      </w:r>
      <w:r w:rsidRPr="00730377">
        <w:t>1 page</w:t>
      </w:r>
      <w:r>
        <w:t xml:space="preserve"> long</w:t>
      </w:r>
      <w:r w:rsidRPr="00437D9C">
        <w:t>.</w:t>
      </w:r>
      <w:r>
        <w:t xml:space="preserve"> The </w:t>
      </w:r>
      <w:r w:rsidR="00770503">
        <w:t>e</w:t>
      </w:r>
      <w:r>
        <w:t xml:space="preserve">xecutive </w:t>
      </w:r>
      <w:r w:rsidR="00770503">
        <w:t>s</w:t>
      </w:r>
      <w:r>
        <w:t>ummary on the next page will summarise the plan itself.</w:t>
      </w:r>
      <w:r w:rsidRPr="00FC0485">
        <w:t xml:space="preserve"> </w:t>
      </w:r>
    </w:p>
    <w:p w14:paraId="16F7A8BA" w14:textId="1AF98D6C" w:rsidR="00FC0485" w:rsidRPr="00437D9C" w:rsidRDefault="00F11D43" w:rsidP="00FC0485">
      <w:pPr>
        <w:pStyle w:val="BodyText"/>
      </w:pPr>
      <w:r>
        <w:t>Change the title of this section to match your head of agency (for example, ‘Chief Executive Officer’s foreword’).</w:t>
      </w:r>
    </w:p>
    <w:p w14:paraId="3C26E27B" w14:textId="4B90B04D" w:rsidR="00730377" w:rsidRPr="00730377" w:rsidRDefault="007D68A5" w:rsidP="00F11D43">
      <w:pPr>
        <w:pStyle w:val="BodyText"/>
      </w:pPr>
      <w:r>
        <w:rPr>
          <w:lang w:val="en-GB" w:eastAsia="en-AU"/>
        </w:rPr>
        <w:t xml:space="preserve">If </w:t>
      </w:r>
      <w:r w:rsidR="00F11D43">
        <w:rPr>
          <w:lang w:val="en-GB" w:eastAsia="en-AU"/>
        </w:rPr>
        <w:t xml:space="preserve">your head of agency does not wish to add a foreword, still add the above content </w:t>
      </w:r>
      <w:r w:rsidR="00BC2B7F">
        <w:rPr>
          <w:lang w:val="en-GB" w:eastAsia="en-AU"/>
        </w:rPr>
        <w:t>on this page</w:t>
      </w:r>
      <w:r w:rsidR="00F11D43">
        <w:rPr>
          <w:lang w:val="en-GB" w:eastAsia="en-AU"/>
        </w:rPr>
        <w:t xml:space="preserve"> to set the context for the </w:t>
      </w:r>
      <w:r w:rsidR="00BC2B7F">
        <w:rPr>
          <w:lang w:val="en-GB" w:eastAsia="en-AU"/>
        </w:rPr>
        <w:t>p</w:t>
      </w:r>
      <w:r w:rsidR="00F11D43">
        <w:rPr>
          <w:lang w:val="en-GB" w:eastAsia="en-AU"/>
        </w:rPr>
        <w:t>lan</w:t>
      </w:r>
      <w:r w:rsidR="00045EC1">
        <w:rPr>
          <w:lang w:val="en-GB" w:eastAsia="en-AU"/>
        </w:rPr>
        <w:t>. Keep</w:t>
      </w:r>
      <w:r w:rsidR="00F11D43">
        <w:rPr>
          <w:lang w:val="en-GB" w:eastAsia="en-AU"/>
        </w:rPr>
        <w:t xml:space="preserve"> to</w:t>
      </w:r>
      <w:r w:rsidR="00045EC1">
        <w:rPr>
          <w:lang w:val="en-GB" w:eastAsia="en-AU"/>
        </w:rPr>
        <w:t xml:space="preserve"> the same suggested content and word limit, but simply title this section</w:t>
      </w:r>
      <w:r w:rsidR="00F11D43">
        <w:t xml:space="preserve"> </w:t>
      </w:r>
      <w:r w:rsidR="00193182">
        <w:t>‘Foreword’.</w:t>
      </w:r>
    </w:p>
    <w:p w14:paraId="4A6BE3F7" w14:textId="77777777" w:rsidR="00F40699" w:rsidRPr="00437D9C" w:rsidRDefault="00F40699" w:rsidP="00F00BDF">
      <w:pPr>
        <w:pStyle w:val="BodyText"/>
      </w:pPr>
    </w:p>
    <w:p w14:paraId="6794349E" w14:textId="77777777" w:rsidR="00F40699" w:rsidRPr="00437D9C" w:rsidRDefault="00F40699" w:rsidP="00F00BDF">
      <w:pPr>
        <w:pStyle w:val="BodyText"/>
      </w:pPr>
    </w:p>
    <w:p w14:paraId="6EF1C023" w14:textId="77777777" w:rsidR="00F40699" w:rsidRPr="00437D9C" w:rsidRDefault="00F40699" w:rsidP="00F00BDF">
      <w:pPr>
        <w:pStyle w:val="BodyText"/>
      </w:pPr>
    </w:p>
    <w:p w14:paraId="7B6F1C4E" w14:textId="77777777" w:rsidR="00F40699" w:rsidRPr="00437D9C" w:rsidRDefault="00F40699" w:rsidP="00F00BDF">
      <w:pPr>
        <w:pStyle w:val="BodyText"/>
      </w:pPr>
    </w:p>
    <w:p w14:paraId="7850DA1B" w14:textId="77777777" w:rsidR="00F40699" w:rsidRPr="00437D9C" w:rsidRDefault="00F40699" w:rsidP="00F00BDF">
      <w:pPr>
        <w:pStyle w:val="BodyText"/>
        <w:sectPr w:rsidR="00F40699" w:rsidRPr="00437D9C" w:rsidSect="001D2D03">
          <w:headerReference w:type="default" r:id="rId24"/>
          <w:footerReference w:type="default" r:id="rId25"/>
          <w:headerReference w:type="first" r:id="rId26"/>
          <w:footerReference w:type="first" r:id="rId27"/>
          <w:endnotePr>
            <w:numFmt w:val="decimal"/>
          </w:endnotePr>
          <w:pgSz w:w="11906" w:h="16838" w:code="9"/>
          <w:pgMar w:top="1418" w:right="1474" w:bottom="1418" w:left="1474" w:header="567" w:footer="567" w:gutter="0"/>
          <w:pgNumType w:start="1"/>
          <w:cols w:space="708"/>
          <w:titlePg/>
          <w:docGrid w:linePitch="360"/>
        </w:sectPr>
      </w:pPr>
    </w:p>
    <w:p w14:paraId="5F4E0E49" w14:textId="7E87B6A2" w:rsidR="00665A03" w:rsidRPr="00437D9C" w:rsidRDefault="003C5710" w:rsidP="006D133A">
      <w:pPr>
        <w:pStyle w:val="Heading1unnumbered"/>
      </w:pPr>
      <w:bookmarkStart w:id="1" w:name="_Toc126065600"/>
      <w:r w:rsidRPr="00437D9C">
        <w:lastRenderedPageBreak/>
        <w:t>Executive summary</w:t>
      </w:r>
      <w:bookmarkEnd w:id="1"/>
    </w:p>
    <w:p w14:paraId="53BBC8C4" w14:textId="38DB40AC" w:rsidR="007E14AF" w:rsidRDefault="0024778C" w:rsidP="00C65292">
      <w:pPr>
        <w:pStyle w:val="BodyText"/>
        <w:spacing w:after="60"/>
      </w:pPr>
      <w:r>
        <w:t xml:space="preserve">This template will help you </w:t>
      </w:r>
      <w:r w:rsidR="00E6260C">
        <w:t>communicate your</w:t>
      </w:r>
      <w:r>
        <w:t xml:space="preserve"> </w:t>
      </w:r>
      <w:r w:rsidR="0038506B">
        <w:t>s</w:t>
      </w:r>
      <w:r>
        <w:t xml:space="preserve">trategic </w:t>
      </w:r>
      <w:r w:rsidR="0038506B">
        <w:t>w</w:t>
      </w:r>
      <w:r>
        <w:t xml:space="preserve">orkforce </w:t>
      </w:r>
      <w:r w:rsidR="0038506B">
        <w:t>p</w:t>
      </w:r>
      <w:r>
        <w:t>lan.</w:t>
      </w:r>
      <w:r w:rsidR="00E6260C">
        <w:t xml:space="preserve"> </w:t>
      </w:r>
      <w:r w:rsidR="007E14AF">
        <w:t xml:space="preserve">You should use the </w:t>
      </w:r>
      <w:hyperlink r:id="rId28" w:history="1">
        <w:r w:rsidR="007E14AF" w:rsidRPr="00404896">
          <w:rPr>
            <w:rStyle w:val="Hyperlink"/>
          </w:rPr>
          <w:t>NSW Government’s Strategic Workforce Planning Framework</w:t>
        </w:r>
      </w:hyperlink>
      <w:r w:rsidR="007E14AF">
        <w:t xml:space="preserve"> (or a similar framework from your cluster or agency) to develop your plan. </w:t>
      </w:r>
      <w:r w:rsidR="00874904">
        <w:t>Outcomes from t</w:t>
      </w:r>
      <w:r w:rsidR="007E14AF">
        <w:t>he planning cycle in the framework will help you populate the template’s 3 sections:</w:t>
      </w:r>
      <w:r w:rsidR="007E14AF" w:rsidRPr="005B48C9">
        <w:t xml:space="preserve"> </w:t>
      </w:r>
    </w:p>
    <w:p w14:paraId="12E2414D" w14:textId="77777777" w:rsidR="00404896" w:rsidRDefault="00404896" w:rsidP="00C65292">
      <w:pPr>
        <w:pStyle w:val="BodyText"/>
        <w:spacing w:after="60"/>
      </w:pPr>
    </w:p>
    <w:tbl>
      <w:tblPr>
        <w:tblStyle w:val="PSCtable1"/>
        <w:tblW w:w="0" w:type="auto"/>
        <w:tblLook w:val="04A0" w:firstRow="1" w:lastRow="0" w:firstColumn="1" w:lastColumn="0" w:noHBand="0" w:noVBand="1"/>
      </w:tblPr>
      <w:tblGrid>
        <w:gridCol w:w="4479"/>
        <w:gridCol w:w="4479"/>
      </w:tblGrid>
      <w:tr w:rsidR="007E14AF" w14:paraId="2029A10A" w14:textId="77777777" w:rsidTr="007259BB">
        <w:trPr>
          <w:cnfStyle w:val="100000000000" w:firstRow="1" w:lastRow="0" w:firstColumn="0" w:lastColumn="0" w:oddVBand="0" w:evenVBand="0" w:oddHBand="0" w:evenHBand="0" w:firstRowFirstColumn="0" w:firstRowLastColumn="0" w:lastRowFirstColumn="0" w:lastRowLastColumn="0"/>
        </w:trPr>
        <w:tc>
          <w:tcPr>
            <w:tcW w:w="4479" w:type="dxa"/>
          </w:tcPr>
          <w:p w14:paraId="6611D666" w14:textId="77777777" w:rsidR="007E14AF" w:rsidRDefault="007E14AF" w:rsidP="007259BB">
            <w:pPr>
              <w:pStyle w:val="Tableheading"/>
            </w:pPr>
            <w:r>
              <w:t>Template section</w:t>
            </w:r>
          </w:p>
        </w:tc>
        <w:tc>
          <w:tcPr>
            <w:tcW w:w="4479" w:type="dxa"/>
          </w:tcPr>
          <w:p w14:paraId="555B0708" w14:textId="77777777" w:rsidR="007E14AF" w:rsidRDefault="007E14AF" w:rsidP="007259BB">
            <w:pPr>
              <w:pStyle w:val="Tableheading"/>
            </w:pPr>
            <w:r>
              <w:t>Framework reference</w:t>
            </w:r>
          </w:p>
        </w:tc>
      </w:tr>
      <w:tr w:rsidR="007E14AF" w14:paraId="14EE438D" w14:textId="77777777" w:rsidTr="007259BB">
        <w:tc>
          <w:tcPr>
            <w:tcW w:w="4479" w:type="dxa"/>
          </w:tcPr>
          <w:p w14:paraId="7813BC05" w14:textId="08CCFFE3" w:rsidR="007E14AF" w:rsidRPr="00C65292" w:rsidRDefault="007E14AF" w:rsidP="00C65292">
            <w:pPr>
              <w:pStyle w:val="Tabletext"/>
              <w:rPr>
                <w:sz w:val="22"/>
                <w:szCs w:val="22"/>
              </w:rPr>
            </w:pPr>
            <w:r w:rsidRPr="00C65292">
              <w:rPr>
                <w:sz w:val="22"/>
                <w:szCs w:val="22"/>
              </w:rPr>
              <w:t xml:space="preserve">1. </w:t>
            </w:r>
            <w:r w:rsidR="009352B7">
              <w:rPr>
                <w:sz w:val="22"/>
                <w:szCs w:val="22"/>
              </w:rPr>
              <w:t>‘</w:t>
            </w:r>
            <w:r w:rsidRPr="00C65292">
              <w:rPr>
                <w:sz w:val="22"/>
                <w:szCs w:val="22"/>
              </w:rPr>
              <w:t>Workforce strategy</w:t>
            </w:r>
            <w:r w:rsidR="009352B7">
              <w:rPr>
                <w:sz w:val="22"/>
                <w:szCs w:val="22"/>
              </w:rPr>
              <w:t>’</w:t>
            </w:r>
          </w:p>
        </w:tc>
        <w:tc>
          <w:tcPr>
            <w:tcW w:w="4479" w:type="dxa"/>
          </w:tcPr>
          <w:p w14:paraId="2820FF48" w14:textId="0F1F0A65" w:rsidR="007E14AF" w:rsidRPr="00C65292" w:rsidRDefault="007E14AF" w:rsidP="00C65292">
            <w:pPr>
              <w:pStyle w:val="Tabletext"/>
              <w:rPr>
                <w:sz w:val="22"/>
                <w:szCs w:val="22"/>
              </w:rPr>
            </w:pPr>
            <w:r w:rsidRPr="00C65292">
              <w:rPr>
                <w:sz w:val="22"/>
                <w:szCs w:val="22"/>
              </w:rPr>
              <w:t xml:space="preserve">Core requirement 3: </w:t>
            </w:r>
            <w:r w:rsidR="00770503">
              <w:rPr>
                <w:sz w:val="22"/>
                <w:szCs w:val="22"/>
              </w:rPr>
              <w:t>‘</w:t>
            </w:r>
            <w:r w:rsidRPr="00C65292">
              <w:rPr>
                <w:sz w:val="22"/>
                <w:szCs w:val="22"/>
              </w:rPr>
              <w:t>Identify</w:t>
            </w:r>
            <w:r w:rsidR="00770503">
              <w:rPr>
                <w:sz w:val="22"/>
                <w:szCs w:val="22"/>
              </w:rPr>
              <w:t>’</w:t>
            </w:r>
          </w:p>
        </w:tc>
      </w:tr>
      <w:tr w:rsidR="007E14AF" w14:paraId="46C26D41" w14:textId="77777777" w:rsidTr="007259BB">
        <w:tc>
          <w:tcPr>
            <w:tcW w:w="4479" w:type="dxa"/>
          </w:tcPr>
          <w:p w14:paraId="13A23C43" w14:textId="085682E7" w:rsidR="007E14AF" w:rsidRPr="00C65292" w:rsidRDefault="007E14AF" w:rsidP="00C65292">
            <w:pPr>
              <w:pStyle w:val="Tabletext"/>
              <w:rPr>
                <w:sz w:val="22"/>
                <w:szCs w:val="22"/>
              </w:rPr>
            </w:pPr>
            <w:r w:rsidRPr="00C65292">
              <w:rPr>
                <w:sz w:val="22"/>
                <w:szCs w:val="22"/>
              </w:rPr>
              <w:t xml:space="preserve">2. </w:t>
            </w:r>
            <w:r w:rsidR="009352B7">
              <w:rPr>
                <w:sz w:val="22"/>
                <w:szCs w:val="22"/>
              </w:rPr>
              <w:t>‘</w:t>
            </w:r>
            <w:r w:rsidRPr="00C65292">
              <w:rPr>
                <w:sz w:val="22"/>
                <w:szCs w:val="22"/>
              </w:rPr>
              <w:t>Analysis</w:t>
            </w:r>
            <w:r w:rsidR="009352B7">
              <w:rPr>
                <w:sz w:val="22"/>
                <w:szCs w:val="22"/>
              </w:rPr>
              <w:t>’</w:t>
            </w:r>
          </w:p>
        </w:tc>
        <w:tc>
          <w:tcPr>
            <w:tcW w:w="4479" w:type="dxa"/>
          </w:tcPr>
          <w:p w14:paraId="51EE871E" w14:textId="3642606A" w:rsidR="007E14AF" w:rsidRPr="00C65292" w:rsidRDefault="007E14AF" w:rsidP="00C65292">
            <w:pPr>
              <w:pStyle w:val="Tabletext"/>
              <w:rPr>
                <w:sz w:val="22"/>
                <w:szCs w:val="22"/>
              </w:rPr>
            </w:pPr>
            <w:r w:rsidRPr="00C65292">
              <w:rPr>
                <w:sz w:val="22"/>
                <w:szCs w:val="22"/>
              </w:rPr>
              <w:t xml:space="preserve">Core requirement 2: </w:t>
            </w:r>
            <w:r w:rsidR="00770503">
              <w:rPr>
                <w:sz w:val="22"/>
                <w:szCs w:val="22"/>
              </w:rPr>
              <w:t>‘</w:t>
            </w:r>
            <w:r w:rsidRPr="00C65292">
              <w:rPr>
                <w:sz w:val="22"/>
                <w:szCs w:val="22"/>
              </w:rPr>
              <w:t>Compare</w:t>
            </w:r>
            <w:r w:rsidR="00770503">
              <w:rPr>
                <w:sz w:val="22"/>
                <w:szCs w:val="22"/>
              </w:rPr>
              <w:t>’</w:t>
            </w:r>
          </w:p>
        </w:tc>
      </w:tr>
      <w:tr w:rsidR="007E14AF" w14:paraId="4987A00B" w14:textId="77777777" w:rsidTr="007259BB">
        <w:tc>
          <w:tcPr>
            <w:tcW w:w="4479" w:type="dxa"/>
          </w:tcPr>
          <w:p w14:paraId="2BE62AE9" w14:textId="1BEB7CC5" w:rsidR="007E14AF" w:rsidRPr="00C65292" w:rsidRDefault="007E14AF" w:rsidP="00C65292">
            <w:pPr>
              <w:pStyle w:val="Tabletext"/>
              <w:rPr>
                <w:sz w:val="22"/>
                <w:szCs w:val="22"/>
              </w:rPr>
            </w:pPr>
            <w:r w:rsidRPr="00C65292">
              <w:rPr>
                <w:sz w:val="22"/>
                <w:szCs w:val="22"/>
              </w:rPr>
              <w:t xml:space="preserve">3. </w:t>
            </w:r>
            <w:r w:rsidR="009352B7">
              <w:rPr>
                <w:sz w:val="22"/>
                <w:szCs w:val="22"/>
              </w:rPr>
              <w:t>‘</w:t>
            </w:r>
            <w:r w:rsidRPr="00C65292">
              <w:rPr>
                <w:sz w:val="22"/>
                <w:szCs w:val="22"/>
              </w:rPr>
              <w:t>Context</w:t>
            </w:r>
            <w:r w:rsidR="009352B7">
              <w:rPr>
                <w:sz w:val="22"/>
                <w:szCs w:val="22"/>
              </w:rPr>
              <w:t>’</w:t>
            </w:r>
          </w:p>
        </w:tc>
        <w:tc>
          <w:tcPr>
            <w:tcW w:w="4479" w:type="dxa"/>
          </w:tcPr>
          <w:p w14:paraId="3808ED62" w14:textId="61E4B91D" w:rsidR="007E14AF" w:rsidRPr="00C65292" w:rsidRDefault="007E14AF" w:rsidP="00C65292">
            <w:pPr>
              <w:pStyle w:val="Tabletext"/>
              <w:rPr>
                <w:sz w:val="22"/>
                <w:szCs w:val="22"/>
              </w:rPr>
            </w:pPr>
            <w:r w:rsidRPr="00C65292">
              <w:rPr>
                <w:sz w:val="22"/>
                <w:szCs w:val="22"/>
              </w:rPr>
              <w:t xml:space="preserve">Core requirement 1: </w:t>
            </w:r>
            <w:r w:rsidR="00770503">
              <w:rPr>
                <w:sz w:val="22"/>
                <w:szCs w:val="22"/>
              </w:rPr>
              <w:t>‘</w:t>
            </w:r>
            <w:r w:rsidRPr="00C65292">
              <w:rPr>
                <w:sz w:val="22"/>
                <w:szCs w:val="22"/>
              </w:rPr>
              <w:t>Align</w:t>
            </w:r>
            <w:r w:rsidR="00770503">
              <w:rPr>
                <w:sz w:val="22"/>
                <w:szCs w:val="22"/>
              </w:rPr>
              <w:t>’</w:t>
            </w:r>
          </w:p>
        </w:tc>
      </w:tr>
    </w:tbl>
    <w:p w14:paraId="28318858" w14:textId="77777777" w:rsidR="003F3677" w:rsidRDefault="003F3677" w:rsidP="005B48C9">
      <w:pPr>
        <w:pStyle w:val="BodyText"/>
      </w:pPr>
      <w:r>
        <w:t>To develop your plan:</w:t>
      </w:r>
    </w:p>
    <w:p w14:paraId="367506F5" w14:textId="6A41D3F3" w:rsidR="003F3677" w:rsidRDefault="00874904" w:rsidP="003F3677">
      <w:pPr>
        <w:pStyle w:val="Numberedlist"/>
        <w:rPr>
          <w:lang w:eastAsia="en-AU"/>
        </w:rPr>
      </w:pPr>
      <w:r>
        <w:rPr>
          <w:lang w:eastAsia="en-AU"/>
        </w:rPr>
        <w:t>First c</w:t>
      </w:r>
      <w:r w:rsidR="003F3677">
        <w:rPr>
          <w:lang w:eastAsia="en-AU"/>
        </w:rPr>
        <w:t xml:space="preserve">omplete the </w:t>
      </w:r>
      <w:r w:rsidR="00770503">
        <w:rPr>
          <w:lang w:eastAsia="en-AU"/>
        </w:rPr>
        <w:t>‘</w:t>
      </w:r>
      <w:r w:rsidR="003F3677">
        <w:rPr>
          <w:lang w:eastAsia="en-AU"/>
        </w:rPr>
        <w:t>Context</w:t>
      </w:r>
      <w:r w:rsidR="00770503">
        <w:rPr>
          <w:lang w:eastAsia="en-AU"/>
        </w:rPr>
        <w:t>’</w:t>
      </w:r>
      <w:r w:rsidR="003F3677">
        <w:rPr>
          <w:lang w:eastAsia="en-AU"/>
        </w:rPr>
        <w:t xml:space="preserve"> section by considering</w:t>
      </w:r>
      <w:r w:rsidR="005B48C9">
        <w:rPr>
          <w:lang w:eastAsia="en-AU"/>
        </w:rPr>
        <w:t xml:space="preserve"> </w:t>
      </w:r>
      <w:r w:rsidR="003F3677">
        <w:rPr>
          <w:lang w:eastAsia="en-AU"/>
        </w:rPr>
        <w:t>how your plan fits with your</w:t>
      </w:r>
      <w:r w:rsidR="005B48C9">
        <w:rPr>
          <w:lang w:eastAsia="en-AU"/>
        </w:rPr>
        <w:t xml:space="preserve"> </w:t>
      </w:r>
      <w:proofErr w:type="spellStart"/>
      <w:r w:rsidR="005B48C9">
        <w:rPr>
          <w:lang w:eastAsia="en-AU"/>
        </w:rPr>
        <w:t>organisation’s</w:t>
      </w:r>
      <w:proofErr w:type="spellEnd"/>
      <w:r w:rsidR="005B48C9">
        <w:rPr>
          <w:lang w:eastAsia="en-AU"/>
        </w:rPr>
        <w:t xml:space="preserve"> strategic objectives. </w:t>
      </w:r>
      <w:r w:rsidR="00565B2D">
        <w:rPr>
          <w:lang w:eastAsia="en-AU"/>
        </w:rPr>
        <w:t>Add other references or appendices as needed.</w:t>
      </w:r>
    </w:p>
    <w:p w14:paraId="44A7D0DF" w14:textId="7BAEB01D" w:rsidR="003F3677" w:rsidRDefault="003F3677" w:rsidP="003F3677">
      <w:pPr>
        <w:pStyle w:val="Numberedlist"/>
        <w:rPr>
          <w:lang w:eastAsia="en-AU"/>
        </w:rPr>
      </w:pPr>
      <w:r>
        <w:rPr>
          <w:lang w:eastAsia="en-AU"/>
        </w:rPr>
        <w:t xml:space="preserve">Complete the </w:t>
      </w:r>
      <w:r w:rsidR="00770503">
        <w:rPr>
          <w:lang w:eastAsia="en-AU"/>
        </w:rPr>
        <w:t>‘</w:t>
      </w:r>
      <w:r>
        <w:rPr>
          <w:lang w:eastAsia="en-AU"/>
        </w:rPr>
        <w:t>Analysis</w:t>
      </w:r>
      <w:r w:rsidR="00770503">
        <w:rPr>
          <w:lang w:eastAsia="en-AU"/>
        </w:rPr>
        <w:t>’</w:t>
      </w:r>
      <w:r>
        <w:rPr>
          <w:lang w:eastAsia="en-AU"/>
        </w:rPr>
        <w:t xml:space="preserve"> section by assessing</w:t>
      </w:r>
      <w:r w:rsidR="005B48C9">
        <w:rPr>
          <w:lang w:eastAsia="en-AU"/>
        </w:rPr>
        <w:t xml:space="preserve"> your </w:t>
      </w:r>
      <w:proofErr w:type="spellStart"/>
      <w:r w:rsidR="005B48C9">
        <w:rPr>
          <w:lang w:eastAsia="en-AU"/>
        </w:rPr>
        <w:t>organisation’s</w:t>
      </w:r>
      <w:proofErr w:type="spellEnd"/>
      <w:r w:rsidR="005B48C9">
        <w:rPr>
          <w:lang w:eastAsia="en-AU"/>
        </w:rPr>
        <w:t xml:space="preserve"> current and desired future state. Identify gaps, issues, </w:t>
      </w:r>
      <w:proofErr w:type="gramStart"/>
      <w:r w:rsidR="005B48C9">
        <w:rPr>
          <w:lang w:eastAsia="en-AU"/>
        </w:rPr>
        <w:t>trends</w:t>
      </w:r>
      <w:proofErr w:type="gramEnd"/>
      <w:r w:rsidR="005B48C9">
        <w:rPr>
          <w:lang w:eastAsia="en-AU"/>
        </w:rPr>
        <w:t xml:space="preserve"> and themes to get to this state. </w:t>
      </w:r>
    </w:p>
    <w:p w14:paraId="1619D5ED" w14:textId="0C213465" w:rsidR="005B48C9" w:rsidRDefault="003F3677" w:rsidP="003F3677">
      <w:pPr>
        <w:pStyle w:val="Numberedlist"/>
        <w:rPr>
          <w:lang w:eastAsia="en-AU"/>
        </w:rPr>
      </w:pPr>
      <w:r>
        <w:rPr>
          <w:lang w:eastAsia="en-AU"/>
        </w:rPr>
        <w:t xml:space="preserve">Complete the </w:t>
      </w:r>
      <w:r w:rsidR="00770503">
        <w:rPr>
          <w:lang w:eastAsia="en-AU"/>
        </w:rPr>
        <w:t>‘</w:t>
      </w:r>
      <w:r>
        <w:rPr>
          <w:lang w:eastAsia="en-AU"/>
        </w:rPr>
        <w:t>Workforce strategy</w:t>
      </w:r>
      <w:r w:rsidR="00770503">
        <w:rPr>
          <w:lang w:eastAsia="en-AU"/>
        </w:rPr>
        <w:t>’</w:t>
      </w:r>
      <w:r>
        <w:rPr>
          <w:lang w:eastAsia="en-AU"/>
        </w:rPr>
        <w:t xml:space="preserve"> section by </w:t>
      </w:r>
      <w:r w:rsidR="005B48C9">
        <w:rPr>
          <w:lang w:eastAsia="en-AU"/>
        </w:rPr>
        <w:t>develop</w:t>
      </w:r>
      <w:r>
        <w:rPr>
          <w:lang w:eastAsia="en-AU"/>
        </w:rPr>
        <w:t>ing</w:t>
      </w:r>
      <w:r w:rsidR="005B48C9">
        <w:rPr>
          <w:lang w:eastAsia="en-AU"/>
        </w:rPr>
        <w:t xml:space="preserve"> focus areas and tangible strategies to achieve </w:t>
      </w:r>
      <w:r w:rsidR="00565B2D">
        <w:rPr>
          <w:lang w:eastAsia="en-AU"/>
        </w:rPr>
        <w:t>the desired</w:t>
      </w:r>
      <w:r w:rsidR="005B48C9">
        <w:rPr>
          <w:lang w:eastAsia="en-AU"/>
        </w:rPr>
        <w:t xml:space="preserve"> state. </w:t>
      </w:r>
    </w:p>
    <w:p w14:paraId="364FB4D1" w14:textId="27CA2673" w:rsidR="007E14AF" w:rsidRDefault="00565B2D" w:rsidP="007E14AF">
      <w:pPr>
        <w:pStyle w:val="Numberedlist"/>
      </w:pPr>
      <w:proofErr w:type="spellStart"/>
      <w:r>
        <w:rPr>
          <w:lang w:eastAsia="en-AU"/>
        </w:rPr>
        <w:t>Summarise</w:t>
      </w:r>
      <w:proofErr w:type="spellEnd"/>
      <w:r>
        <w:rPr>
          <w:lang w:eastAsia="en-AU"/>
        </w:rPr>
        <w:t xml:space="preserve"> your plan in the </w:t>
      </w:r>
      <w:r w:rsidR="00770503">
        <w:rPr>
          <w:lang w:eastAsia="en-AU"/>
        </w:rPr>
        <w:t>‘</w:t>
      </w:r>
      <w:r w:rsidR="00F551B5">
        <w:rPr>
          <w:lang w:eastAsia="en-AU"/>
        </w:rPr>
        <w:t>E</w:t>
      </w:r>
      <w:r>
        <w:rPr>
          <w:lang w:eastAsia="en-AU"/>
        </w:rPr>
        <w:t>xecutive summary</w:t>
      </w:r>
      <w:r w:rsidR="00770503">
        <w:rPr>
          <w:lang w:eastAsia="en-AU"/>
        </w:rPr>
        <w:t>’</w:t>
      </w:r>
      <w:r>
        <w:rPr>
          <w:lang w:eastAsia="en-AU"/>
        </w:rPr>
        <w:t xml:space="preserve"> section as your last step.</w:t>
      </w:r>
    </w:p>
    <w:p w14:paraId="783092BA" w14:textId="5DE4DB7F" w:rsidR="005B48C9" w:rsidRDefault="005B48C9" w:rsidP="003F3677">
      <w:pPr>
        <w:pStyle w:val="BodyText"/>
      </w:pPr>
      <w:r>
        <w:t xml:space="preserve">When complete, the plan will prioritise what readers need by outlining the strategy first, followed by the evidence supporting it, and finally the strategic context and background information. </w:t>
      </w:r>
    </w:p>
    <w:p w14:paraId="21BCD36E" w14:textId="5DE813BF" w:rsidR="008F6968" w:rsidRDefault="008F6968" w:rsidP="008F6968">
      <w:pPr>
        <w:pStyle w:val="BodyText"/>
      </w:pPr>
      <w:r w:rsidRPr="008638AD">
        <w:t xml:space="preserve">The NSW Public Service Commission </w:t>
      </w:r>
      <w:r w:rsidR="001E685D" w:rsidRPr="008638AD">
        <w:t xml:space="preserve">(the PSC) </w:t>
      </w:r>
      <w:r w:rsidRPr="008638AD">
        <w:t>used this template for its Strategic Workforce Plan 2022–2025. You may want to review that document as an example of how to populate the template.</w:t>
      </w:r>
    </w:p>
    <w:p w14:paraId="68380DF0" w14:textId="1FC17EAA" w:rsidR="00DB2AAA" w:rsidRPr="008F6968" w:rsidRDefault="00DB2AAA" w:rsidP="008F6968">
      <w:pPr>
        <w:pStyle w:val="BodyText"/>
      </w:pPr>
      <w:r>
        <w:t>In the executive summary, the PSC specified this document was a high-level plan supplemented by more detailed implementation plans for initiatives. You may decide to do this or include implementation details in this document.</w:t>
      </w:r>
    </w:p>
    <w:p w14:paraId="08B941DF" w14:textId="0546ACA2" w:rsidR="00E21B2A" w:rsidRDefault="00153144" w:rsidP="00517EFB">
      <w:pPr>
        <w:pStyle w:val="Heading3"/>
      </w:pPr>
      <w:bookmarkStart w:id="2" w:name="_Ref114105738"/>
      <w:r>
        <w:rPr>
          <w:noProof/>
          <w:lang w:eastAsia="en-AU"/>
        </w:rPr>
        <w:drawing>
          <wp:inline distT="0" distB="0" distL="0" distR="0" wp14:anchorId="2B162358" wp14:editId="0B56B8A5">
            <wp:extent cx="288000" cy="288000"/>
            <wp:effectExtent l="0" t="0" r="0" b="4445"/>
            <wp:docPr id="11" name="Graphic 11" descr="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List with solid fill"/>
                    <pic:cNvPicPr/>
                  </pic:nvPicPr>
                  <pic:blipFill>
                    <a:blip r:embed="rId29">
                      <a:extLst>
                        <a:ext uri="{96DAC541-7B7A-43D3-8B79-37D633B846F1}">
                          <asvg:svgBlip xmlns:asvg="http://schemas.microsoft.com/office/drawing/2016/SVG/main" r:embed="rId30"/>
                        </a:ext>
                      </a:extLst>
                    </a:blip>
                    <a:stretch>
                      <a:fillRect/>
                    </a:stretch>
                  </pic:blipFill>
                  <pic:spPr>
                    <a:xfrm>
                      <a:off x="0" y="0"/>
                      <a:ext cx="288000" cy="288000"/>
                    </a:xfrm>
                    <a:prstGeom prst="rect">
                      <a:avLst/>
                    </a:prstGeom>
                  </pic:spPr>
                </pic:pic>
              </a:graphicData>
            </a:graphic>
          </wp:inline>
        </w:drawing>
      </w:r>
      <w:r>
        <w:t xml:space="preserve">  Workforce strategy</w:t>
      </w:r>
      <w:bookmarkEnd w:id="2"/>
      <w:r w:rsidR="00A019CF">
        <w:tab/>
      </w:r>
      <w:r w:rsidR="00A019CF">
        <w:tab/>
      </w:r>
      <w:r w:rsidR="00A019CF">
        <w:tab/>
      </w:r>
      <w:r w:rsidR="00A019CF">
        <w:tab/>
      </w:r>
      <w:r w:rsidR="00A019CF">
        <w:tab/>
      </w:r>
      <w:r w:rsidR="00A019CF">
        <w:tab/>
      </w:r>
      <w:r w:rsidR="00A019CF">
        <w:tab/>
      </w:r>
      <w:r w:rsidR="00A019CF">
        <w:tab/>
      </w:r>
    </w:p>
    <w:p w14:paraId="343E5911" w14:textId="4F54B785" w:rsidR="007E14AF" w:rsidRDefault="00565B2D" w:rsidP="00097BE2">
      <w:pPr>
        <w:pStyle w:val="BodyText"/>
        <w:rPr>
          <w:lang w:val="en-GB" w:eastAsia="en-AU"/>
        </w:rPr>
      </w:pPr>
      <w:r>
        <w:rPr>
          <w:lang w:val="en-GB" w:eastAsia="en-AU"/>
        </w:rPr>
        <w:t xml:space="preserve">Summarise the </w:t>
      </w:r>
      <w:r w:rsidR="007E14AF">
        <w:rPr>
          <w:lang w:val="en-GB" w:eastAsia="en-AU"/>
        </w:rPr>
        <w:t xml:space="preserve">key points of the </w:t>
      </w:r>
      <w:r w:rsidR="00770503">
        <w:rPr>
          <w:lang w:val="en-GB" w:eastAsia="en-AU"/>
        </w:rPr>
        <w:t>‘</w:t>
      </w:r>
      <w:r>
        <w:rPr>
          <w:lang w:val="en-GB" w:eastAsia="en-AU"/>
        </w:rPr>
        <w:t>Workforce strategy</w:t>
      </w:r>
      <w:r w:rsidR="00770503">
        <w:rPr>
          <w:lang w:val="en-GB" w:eastAsia="en-AU"/>
        </w:rPr>
        <w:t>’</w:t>
      </w:r>
      <w:r>
        <w:rPr>
          <w:lang w:val="en-GB" w:eastAsia="en-AU"/>
        </w:rPr>
        <w:t xml:space="preserve"> section here. </w:t>
      </w:r>
    </w:p>
    <w:p w14:paraId="2C55C63B" w14:textId="04A12F17" w:rsidR="00565B2D" w:rsidRDefault="00565B2D" w:rsidP="00097BE2">
      <w:pPr>
        <w:pStyle w:val="BodyText"/>
        <w:rPr>
          <w:lang w:val="en-GB" w:eastAsia="en-AU"/>
        </w:rPr>
      </w:pPr>
      <w:r>
        <w:rPr>
          <w:lang w:val="en-GB" w:eastAsia="en-AU"/>
        </w:rPr>
        <w:t xml:space="preserve">You may have arranged </w:t>
      </w:r>
      <w:r w:rsidR="007E14AF">
        <w:rPr>
          <w:lang w:val="en-GB" w:eastAsia="en-AU"/>
        </w:rPr>
        <w:t>the section</w:t>
      </w:r>
      <w:r>
        <w:rPr>
          <w:lang w:val="en-GB" w:eastAsia="en-AU"/>
        </w:rPr>
        <w:t xml:space="preserve"> by </w:t>
      </w:r>
      <w:r w:rsidR="00097BE2">
        <w:rPr>
          <w:lang w:val="en-GB" w:eastAsia="en-AU"/>
        </w:rPr>
        <w:t xml:space="preserve">focus areas, </w:t>
      </w:r>
      <w:proofErr w:type="gramStart"/>
      <w:r w:rsidR="00097BE2">
        <w:rPr>
          <w:lang w:val="en-GB" w:eastAsia="en-AU"/>
        </w:rPr>
        <w:t>themes</w:t>
      </w:r>
      <w:proofErr w:type="gramEnd"/>
      <w:r w:rsidR="00097BE2">
        <w:rPr>
          <w:lang w:val="en-GB" w:eastAsia="en-AU"/>
        </w:rPr>
        <w:t xml:space="preserve"> and initiative</w:t>
      </w:r>
      <w:r w:rsidR="00C262C0">
        <w:rPr>
          <w:lang w:val="en-GB" w:eastAsia="en-AU"/>
        </w:rPr>
        <w:t>s</w:t>
      </w:r>
      <w:r w:rsidR="00C262C0" w:rsidRPr="00C27B2C">
        <w:rPr>
          <w:lang w:val="en-GB" w:eastAsia="en-AU"/>
        </w:rPr>
        <w:t>, as the PSC has done in its sample plan using this template</w:t>
      </w:r>
      <w:r w:rsidR="00097BE2" w:rsidRPr="00C27B2C">
        <w:rPr>
          <w:lang w:val="en-GB" w:eastAsia="en-AU"/>
        </w:rPr>
        <w:t>.</w:t>
      </w:r>
      <w:r w:rsidR="00097BE2">
        <w:rPr>
          <w:lang w:val="en-GB" w:eastAsia="en-AU"/>
        </w:rPr>
        <w:t xml:space="preserve"> </w:t>
      </w:r>
    </w:p>
    <w:p w14:paraId="0B71D6C3" w14:textId="4AF4CC7D" w:rsidR="00097BE2" w:rsidRPr="00565B2D" w:rsidRDefault="00097BE2" w:rsidP="00097BE2">
      <w:pPr>
        <w:pStyle w:val="BodyText"/>
      </w:pPr>
      <w:r>
        <w:rPr>
          <w:lang w:val="en-GB" w:eastAsia="en-AU"/>
        </w:rPr>
        <w:t>But you could also group your findings:</w:t>
      </w:r>
    </w:p>
    <w:p w14:paraId="29489B8E" w14:textId="77777777" w:rsidR="00097BE2" w:rsidRDefault="00097BE2" w:rsidP="00097BE2">
      <w:pPr>
        <w:pStyle w:val="Bullet"/>
        <w:rPr>
          <w:lang w:val="en-GB" w:eastAsia="en-AU"/>
        </w:rPr>
      </w:pPr>
      <w:r>
        <w:rPr>
          <w:lang w:val="en-GB" w:eastAsia="en-AU"/>
        </w:rPr>
        <w:t>by how they align to organisational priorities or objectives</w:t>
      </w:r>
    </w:p>
    <w:p w14:paraId="4E0BD170" w14:textId="77777777" w:rsidR="00584220" w:rsidRDefault="00584220" w:rsidP="00584220">
      <w:pPr>
        <w:pStyle w:val="Bullet"/>
        <w:rPr>
          <w:lang w:val="en-GB" w:eastAsia="en-AU"/>
        </w:rPr>
      </w:pPr>
      <w:r>
        <w:rPr>
          <w:lang w:val="en-GB" w:eastAsia="en-AU"/>
        </w:rPr>
        <w:t>by challenges or risks you identify</w:t>
      </w:r>
    </w:p>
    <w:p w14:paraId="366E8723" w14:textId="77777777" w:rsidR="00584220" w:rsidRDefault="00584220" w:rsidP="00584220">
      <w:pPr>
        <w:pStyle w:val="Bullet"/>
      </w:pPr>
      <w:r>
        <w:t>by trends</w:t>
      </w:r>
    </w:p>
    <w:p w14:paraId="61847093" w14:textId="03AC46E9" w:rsidR="00097BE2" w:rsidRDefault="00097BE2" w:rsidP="00097BE2">
      <w:pPr>
        <w:pStyle w:val="Bullet"/>
        <w:rPr>
          <w:lang w:val="en-GB" w:eastAsia="en-AU"/>
        </w:rPr>
      </w:pPr>
      <w:r>
        <w:rPr>
          <w:lang w:val="en-GB" w:eastAsia="en-AU"/>
        </w:rPr>
        <w:t xml:space="preserve">using the 6 Bs of workforce </w:t>
      </w:r>
      <w:r w:rsidR="00980448">
        <w:rPr>
          <w:lang w:val="en-GB" w:eastAsia="en-AU"/>
        </w:rPr>
        <w:t>management</w:t>
      </w:r>
      <w:r w:rsidR="00C27B2C">
        <w:rPr>
          <w:lang w:val="en-GB" w:eastAsia="en-AU"/>
        </w:rPr>
        <w:t xml:space="preserve"> </w:t>
      </w:r>
      <w:r>
        <w:rPr>
          <w:lang w:val="en-GB" w:eastAsia="en-AU"/>
        </w:rPr>
        <w:t xml:space="preserve">(build, buy, borrow, bind, bounce, </w:t>
      </w:r>
      <w:r w:rsidR="00DA5658">
        <w:rPr>
          <w:lang w:val="en-GB" w:eastAsia="en-AU"/>
        </w:rPr>
        <w:t>boost</w:t>
      </w:r>
      <w:r>
        <w:rPr>
          <w:lang w:val="en-GB" w:eastAsia="en-AU"/>
        </w:rPr>
        <w:t>)</w:t>
      </w:r>
    </w:p>
    <w:p w14:paraId="02083624" w14:textId="39E10AB1" w:rsidR="00097BE2" w:rsidRDefault="00097BE2" w:rsidP="00097BE2">
      <w:pPr>
        <w:pStyle w:val="Bullet"/>
      </w:pPr>
      <w:r>
        <w:t>using any other order that emerges from the strategic workforce planning process.</w:t>
      </w:r>
    </w:p>
    <w:p w14:paraId="096408E3" w14:textId="5DB5A51C" w:rsidR="00404896" w:rsidRDefault="00404896" w:rsidP="00404896">
      <w:pPr>
        <w:pStyle w:val="Bullet"/>
        <w:numPr>
          <w:ilvl w:val="0"/>
          <w:numId w:val="0"/>
        </w:numPr>
        <w:ind w:left="284" w:hanging="284"/>
      </w:pPr>
    </w:p>
    <w:p w14:paraId="1C8C094D" w14:textId="77777777" w:rsidR="00404896" w:rsidRDefault="00404896" w:rsidP="00404896">
      <w:pPr>
        <w:pStyle w:val="Bullet"/>
        <w:numPr>
          <w:ilvl w:val="0"/>
          <w:numId w:val="0"/>
        </w:numPr>
        <w:ind w:left="284" w:hanging="284"/>
      </w:pPr>
    </w:p>
    <w:p w14:paraId="65B0D5E2" w14:textId="0F31DB88" w:rsidR="00E21B2A" w:rsidRDefault="00056A8D" w:rsidP="00517EFB">
      <w:pPr>
        <w:pStyle w:val="Heading3"/>
      </w:pPr>
      <w:r>
        <w:rPr>
          <w:noProof/>
          <w:lang w:eastAsia="en-AU"/>
        </w:rPr>
        <w:lastRenderedPageBreak/>
        <w:drawing>
          <wp:inline distT="0" distB="0" distL="0" distR="0" wp14:anchorId="19FC5274" wp14:editId="7FF3F6B1">
            <wp:extent cx="288000" cy="288000"/>
            <wp:effectExtent l="0" t="0" r="0" b="0"/>
            <wp:docPr id="22" name="Graphic 22" descr="Statistic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Statistics with solid fill"/>
                    <pic:cNvPicPr/>
                  </pic:nvPicPr>
                  <pic:blipFill>
                    <a:blip r:embed="rId31">
                      <a:extLst>
                        <a:ext uri="{96DAC541-7B7A-43D3-8B79-37D633B846F1}">
                          <asvg:svgBlip xmlns:asvg="http://schemas.microsoft.com/office/drawing/2016/SVG/main" r:embed="rId32"/>
                        </a:ext>
                      </a:extLst>
                    </a:blip>
                    <a:stretch>
                      <a:fillRect/>
                    </a:stretch>
                  </pic:blipFill>
                  <pic:spPr>
                    <a:xfrm>
                      <a:off x="0" y="0"/>
                      <a:ext cx="288000" cy="288000"/>
                    </a:xfrm>
                    <a:prstGeom prst="rect">
                      <a:avLst/>
                    </a:prstGeom>
                  </pic:spPr>
                </pic:pic>
              </a:graphicData>
            </a:graphic>
          </wp:inline>
        </w:drawing>
      </w:r>
      <w:r w:rsidR="0005495D">
        <w:t xml:space="preserve"> </w:t>
      </w:r>
      <w:r w:rsidR="00E21B2A">
        <w:t>Analysis</w:t>
      </w:r>
    </w:p>
    <w:p w14:paraId="62EB46DE" w14:textId="77777777" w:rsidR="00404896" w:rsidRDefault="009466B2" w:rsidP="009466B2">
      <w:pPr>
        <w:pStyle w:val="BodyText"/>
        <w:rPr>
          <w:lang w:val="en-GB" w:eastAsia="en-AU"/>
        </w:rPr>
      </w:pPr>
      <w:r>
        <w:rPr>
          <w:lang w:val="en-GB" w:eastAsia="en-AU"/>
        </w:rPr>
        <w:t xml:space="preserve">Summarise </w:t>
      </w:r>
      <w:r w:rsidRPr="009466B2">
        <w:t>the</w:t>
      </w:r>
      <w:r>
        <w:rPr>
          <w:lang w:val="en-GB" w:eastAsia="en-AU"/>
        </w:rPr>
        <w:t xml:space="preserve"> </w:t>
      </w:r>
      <w:r w:rsidR="007E14AF">
        <w:rPr>
          <w:lang w:val="en-GB" w:eastAsia="en-AU"/>
        </w:rPr>
        <w:t xml:space="preserve">key points of the </w:t>
      </w:r>
      <w:r w:rsidR="00770503">
        <w:rPr>
          <w:lang w:val="en-GB" w:eastAsia="en-AU"/>
        </w:rPr>
        <w:t>‘</w:t>
      </w:r>
      <w:r w:rsidR="00565B2D">
        <w:rPr>
          <w:lang w:val="en-GB" w:eastAsia="en-AU"/>
        </w:rPr>
        <w:t>Analysis</w:t>
      </w:r>
      <w:r w:rsidR="00770503">
        <w:rPr>
          <w:lang w:val="en-GB" w:eastAsia="en-AU"/>
        </w:rPr>
        <w:t>’</w:t>
      </w:r>
      <w:r w:rsidR="00565B2D">
        <w:rPr>
          <w:lang w:val="en-GB" w:eastAsia="en-AU"/>
        </w:rPr>
        <w:t xml:space="preserve"> section here</w:t>
      </w:r>
      <w:r w:rsidR="00360F70">
        <w:t xml:space="preserve">. </w:t>
      </w:r>
      <w:r w:rsidR="007E14AF">
        <w:t>The section</w:t>
      </w:r>
      <w:r w:rsidR="00565B2D">
        <w:t xml:space="preserve"> should</w:t>
      </w:r>
      <w:r w:rsidR="00360F70">
        <w:t xml:space="preserve"> assess</w:t>
      </w:r>
      <w:r w:rsidR="00565B2D">
        <w:t xml:space="preserve"> your organisation’s</w:t>
      </w:r>
      <w:r w:rsidR="00360F70">
        <w:t xml:space="preserve"> </w:t>
      </w:r>
      <w:r>
        <w:rPr>
          <w:lang w:val="en-GB" w:eastAsia="en-AU"/>
        </w:rPr>
        <w:t>current and future workforces</w:t>
      </w:r>
      <w:r w:rsidR="00360F70">
        <w:rPr>
          <w:lang w:val="en-GB" w:eastAsia="en-AU"/>
        </w:rPr>
        <w:t>,</w:t>
      </w:r>
      <w:r>
        <w:rPr>
          <w:lang w:val="en-GB" w:eastAsia="en-AU"/>
        </w:rPr>
        <w:t xml:space="preserve"> and outcomes from scenario planning.</w:t>
      </w:r>
    </w:p>
    <w:p w14:paraId="53746DF1" w14:textId="35504170" w:rsidR="009466B2" w:rsidRDefault="00565B2D" w:rsidP="009466B2">
      <w:pPr>
        <w:pStyle w:val="BodyText"/>
        <w:rPr>
          <w:lang w:val="en-GB" w:eastAsia="en-AU"/>
        </w:rPr>
      </w:pPr>
      <w:r>
        <w:rPr>
          <w:lang w:val="en-GB" w:eastAsia="en-AU"/>
        </w:rPr>
        <w:t>It may also include</w:t>
      </w:r>
      <w:r w:rsidR="009466B2">
        <w:rPr>
          <w:lang w:val="en-GB" w:eastAsia="en-AU"/>
        </w:rPr>
        <w:t xml:space="preserve"> relevant and validated external data, such as:</w:t>
      </w:r>
    </w:p>
    <w:p w14:paraId="4A8BC029" w14:textId="77777777" w:rsidR="009466B2" w:rsidRDefault="009466B2" w:rsidP="009466B2">
      <w:pPr>
        <w:pStyle w:val="Bullet"/>
        <w:rPr>
          <w:lang w:val="en-GB" w:eastAsia="en-AU"/>
        </w:rPr>
      </w:pPr>
      <w:r>
        <w:rPr>
          <w:lang w:val="en-GB" w:eastAsia="en-AU"/>
        </w:rPr>
        <w:t>labour market data</w:t>
      </w:r>
    </w:p>
    <w:p w14:paraId="7D061E6D" w14:textId="1968BCBE" w:rsidR="009466B2" w:rsidRDefault="009466B2" w:rsidP="009466B2">
      <w:pPr>
        <w:pStyle w:val="Bullet"/>
        <w:rPr>
          <w:lang w:val="en-GB" w:eastAsia="en-AU"/>
        </w:rPr>
      </w:pPr>
      <w:r>
        <w:rPr>
          <w:lang w:val="en-GB" w:eastAsia="en-AU"/>
        </w:rPr>
        <w:t>workforce supply and demand data</w:t>
      </w:r>
    </w:p>
    <w:p w14:paraId="621D96C5" w14:textId="374D0557" w:rsidR="009466B2" w:rsidRDefault="009466B2" w:rsidP="009466B2">
      <w:pPr>
        <w:pStyle w:val="Bullet"/>
        <w:rPr>
          <w:lang w:val="en-GB" w:eastAsia="en-AU"/>
        </w:rPr>
      </w:pPr>
      <w:r>
        <w:rPr>
          <w:lang w:val="en-GB" w:eastAsia="en-AU"/>
        </w:rPr>
        <w:t>recruitment and employee data</w:t>
      </w:r>
    </w:p>
    <w:p w14:paraId="4B0B917F" w14:textId="77777777" w:rsidR="009466B2" w:rsidRDefault="009466B2" w:rsidP="009466B2">
      <w:pPr>
        <w:pStyle w:val="Bullet"/>
        <w:rPr>
          <w:lang w:val="en-GB" w:eastAsia="en-AU"/>
        </w:rPr>
      </w:pPr>
      <w:r>
        <w:rPr>
          <w:lang w:val="en-GB" w:eastAsia="en-AU"/>
        </w:rPr>
        <w:t>wider industry trend predictions</w:t>
      </w:r>
    </w:p>
    <w:p w14:paraId="1752B55B" w14:textId="427631D4" w:rsidR="0021659B" w:rsidRPr="005D74BA" w:rsidRDefault="009466B2" w:rsidP="00517EFB">
      <w:pPr>
        <w:pStyle w:val="Bullet"/>
        <w:rPr>
          <w:lang w:val="en-GB" w:eastAsia="en-AU"/>
        </w:rPr>
      </w:pPr>
      <w:r>
        <w:rPr>
          <w:lang w:val="en-GB" w:eastAsia="en-AU"/>
        </w:rPr>
        <w:t>organisational structure analysis.</w:t>
      </w:r>
    </w:p>
    <w:p w14:paraId="2878B499" w14:textId="409B0D1C" w:rsidR="00730377" w:rsidRPr="00437D9C" w:rsidRDefault="00056A8D" w:rsidP="00517EFB">
      <w:pPr>
        <w:pStyle w:val="Heading3"/>
      </w:pPr>
      <w:r>
        <w:rPr>
          <w:noProof/>
          <w:lang w:eastAsia="en-AU"/>
        </w:rPr>
        <w:drawing>
          <wp:inline distT="0" distB="0" distL="0" distR="0" wp14:anchorId="4F8354E1" wp14:editId="7C5C0BAF">
            <wp:extent cx="288000" cy="288000"/>
            <wp:effectExtent l="0" t="0" r="4445" b="4445"/>
            <wp:docPr id="24" name="Graphic 24" descr="Inform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Information outline"/>
                    <pic:cNvPicPr/>
                  </pic:nvPicPr>
                  <pic:blipFill>
                    <a:blip r:embed="rId33">
                      <a:extLst>
                        <a:ext uri="{96DAC541-7B7A-43D3-8B79-37D633B846F1}">
                          <asvg:svgBlip xmlns:asvg="http://schemas.microsoft.com/office/drawing/2016/SVG/main" r:embed="rId34"/>
                        </a:ext>
                      </a:extLst>
                    </a:blip>
                    <a:stretch>
                      <a:fillRect/>
                    </a:stretch>
                  </pic:blipFill>
                  <pic:spPr>
                    <a:xfrm>
                      <a:off x="0" y="0"/>
                      <a:ext cx="288000" cy="288000"/>
                    </a:xfrm>
                    <a:prstGeom prst="rect">
                      <a:avLst/>
                    </a:prstGeom>
                  </pic:spPr>
                </pic:pic>
              </a:graphicData>
            </a:graphic>
          </wp:inline>
        </w:drawing>
      </w:r>
      <w:r w:rsidR="00A019CF">
        <w:t xml:space="preserve"> </w:t>
      </w:r>
      <w:r w:rsidR="00E21B2A" w:rsidRPr="00A019CF">
        <w:t>Context</w:t>
      </w:r>
    </w:p>
    <w:p w14:paraId="4D377A65" w14:textId="21D3F4FC" w:rsidR="00261AEF" w:rsidRDefault="00565B2D" w:rsidP="00261AEF">
      <w:pPr>
        <w:pStyle w:val="BodyText"/>
        <w:rPr>
          <w:lang w:val="en-GB" w:eastAsia="en-AU"/>
        </w:rPr>
      </w:pPr>
      <w:r>
        <w:rPr>
          <w:lang w:val="en-GB" w:eastAsia="en-AU"/>
        </w:rPr>
        <w:t xml:space="preserve">Summarise the </w:t>
      </w:r>
      <w:r w:rsidR="007E14AF">
        <w:rPr>
          <w:lang w:val="en-GB" w:eastAsia="en-AU"/>
        </w:rPr>
        <w:t xml:space="preserve">key points of the </w:t>
      </w:r>
      <w:r w:rsidR="00770503">
        <w:rPr>
          <w:lang w:val="en-GB" w:eastAsia="en-AU"/>
        </w:rPr>
        <w:t>‘</w:t>
      </w:r>
      <w:r>
        <w:rPr>
          <w:lang w:val="en-GB" w:eastAsia="en-AU"/>
        </w:rPr>
        <w:t>Context</w:t>
      </w:r>
      <w:r w:rsidR="00770503">
        <w:rPr>
          <w:lang w:val="en-GB" w:eastAsia="en-AU"/>
        </w:rPr>
        <w:t>’</w:t>
      </w:r>
      <w:r>
        <w:rPr>
          <w:lang w:val="en-GB" w:eastAsia="en-AU"/>
        </w:rPr>
        <w:t xml:space="preserve"> section here. </w:t>
      </w:r>
      <w:r w:rsidR="007E14AF">
        <w:rPr>
          <w:lang w:val="en-GB" w:eastAsia="en-AU"/>
        </w:rPr>
        <w:t xml:space="preserve">The section should </w:t>
      </w:r>
      <w:r w:rsidR="00261AEF">
        <w:rPr>
          <w:lang w:val="en-GB" w:eastAsia="en-AU"/>
        </w:rPr>
        <w:t>capture:</w:t>
      </w:r>
    </w:p>
    <w:p w14:paraId="0931C930" w14:textId="2C2F6D21" w:rsidR="00261AEF" w:rsidRPr="00261AEF" w:rsidRDefault="00261AEF" w:rsidP="00261AEF">
      <w:pPr>
        <w:pStyle w:val="Bullet"/>
        <w:rPr>
          <w:lang w:val="en-GB" w:eastAsia="en-AU"/>
        </w:rPr>
      </w:pPr>
      <w:r>
        <w:rPr>
          <w:lang w:val="en-GB" w:eastAsia="en-AU"/>
        </w:rPr>
        <w:t xml:space="preserve">how the workforce strategy aligns to key organisational business goals for the next </w:t>
      </w:r>
      <w:r w:rsidRPr="00DB2AAA">
        <w:rPr>
          <w:lang w:val="en-GB" w:eastAsia="en-AU"/>
        </w:rPr>
        <w:t>3–5 years</w:t>
      </w:r>
    </w:p>
    <w:p w14:paraId="41E02FD7" w14:textId="32409877" w:rsidR="00261AEF" w:rsidRDefault="00261AEF" w:rsidP="00261AEF">
      <w:pPr>
        <w:pStyle w:val="Bullet"/>
        <w:rPr>
          <w:lang w:val="en-GB" w:eastAsia="en-AU"/>
        </w:rPr>
      </w:pPr>
      <w:r>
        <w:rPr>
          <w:lang w:val="en-GB" w:eastAsia="en-AU"/>
        </w:rPr>
        <w:t xml:space="preserve">key business drivers, such as vision and mission statement </w:t>
      </w:r>
    </w:p>
    <w:p w14:paraId="0D53E6E4" w14:textId="15D91317" w:rsidR="003303EA" w:rsidRPr="00C27B2C" w:rsidRDefault="00261AEF" w:rsidP="00C27B2C">
      <w:pPr>
        <w:pStyle w:val="Bullet"/>
        <w:rPr>
          <w:lang w:val="en-GB" w:eastAsia="en-AU"/>
        </w:rPr>
      </w:pPr>
      <w:r w:rsidRPr="00261AEF">
        <w:rPr>
          <w:lang w:val="en-GB" w:eastAsia="en-AU"/>
        </w:rPr>
        <w:t>the framework used to build the plan</w:t>
      </w:r>
      <w:r>
        <w:rPr>
          <w:lang w:val="en-GB" w:eastAsia="en-AU"/>
        </w:rPr>
        <w:t>.</w:t>
      </w:r>
    </w:p>
    <w:p w14:paraId="0A6FA20B" w14:textId="7BA6D222" w:rsidR="007E14AF" w:rsidRPr="00437D9C" w:rsidRDefault="007E14AF" w:rsidP="00C40F39">
      <w:pPr>
        <w:pStyle w:val="BodyText"/>
      </w:pPr>
      <w:r>
        <w:t>Once you have completed the executive summary, check that it:</w:t>
      </w:r>
    </w:p>
    <w:p w14:paraId="5E1128F0" w14:textId="49D86EC4" w:rsidR="007E14AF" w:rsidRPr="00B90D45" w:rsidRDefault="007E14AF" w:rsidP="007E14AF">
      <w:pPr>
        <w:pStyle w:val="Bullet"/>
      </w:pPr>
      <w:r w:rsidRPr="00B90D45">
        <w:t>mirror</w:t>
      </w:r>
      <w:r>
        <w:t>s</w:t>
      </w:r>
      <w:r w:rsidRPr="00B90D45">
        <w:t xml:space="preserve"> the structure of </w:t>
      </w:r>
      <w:r>
        <w:t>the</w:t>
      </w:r>
      <w:r w:rsidRPr="00B90D45">
        <w:t xml:space="preserve"> plan</w:t>
      </w:r>
    </w:p>
    <w:p w14:paraId="535C5A26" w14:textId="0F1E3E55" w:rsidR="007E14AF" w:rsidRPr="00B90D45" w:rsidRDefault="007E14AF" w:rsidP="007E14AF">
      <w:pPr>
        <w:pStyle w:val="Bullet"/>
      </w:pPr>
      <w:r w:rsidRPr="00B90D45">
        <w:t>summarise</w:t>
      </w:r>
      <w:r>
        <w:t>s</w:t>
      </w:r>
      <w:r w:rsidRPr="00B90D45">
        <w:t xml:space="preserve"> the whole plan</w:t>
      </w:r>
    </w:p>
    <w:p w14:paraId="18FB5147" w14:textId="1649F04A" w:rsidR="007E14AF" w:rsidRDefault="007E14AF" w:rsidP="007E14AF">
      <w:pPr>
        <w:pStyle w:val="Bullet"/>
      </w:pPr>
      <w:r w:rsidRPr="00B90D45">
        <w:t>communicate</w:t>
      </w:r>
      <w:r>
        <w:t>s</w:t>
      </w:r>
      <w:r w:rsidRPr="00B90D45">
        <w:t xml:space="preserve"> the key messages quickly. </w:t>
      </w:r>
    </w:p>
    <w:p w14:paraId="7C69D2BA" w14:textId="770AA30A" w:rsidR="007E14AF" w:rsidRPr="00437D9C" w:rsidRDefault="007E14AF" w:rsidP="007E14AF">
      <w:pPr>
        <w:pStyle w:val="BodyText"/>
      </w:pPr>
      <w:r>
        <w:t>The summary should be high-level, telling the reader where to find further detail in the document. Limit it to</w:t>
      </w:r>
      <w:r w:rsidRPr="00730377">
        <w:t xml:space="preserve"> </w:t>
      </w:r>
      <w:r w:rsidR="00770503">
        <w:t>one</w:t>
      </w:r>
      <w:r w:rsidR="00770503" w:rsidRPr="00730377">
        <w:t xml:space="preserve"> </w:t>
      </w:r>
      <w:r w:rsidRPr="00730377">
        <w:t xml:space="preserve">page </w:t>
      </w:r>
      <w:r>
        <w:t>where possible, but 2 pages at most.</w:t>
      </w:r>
    </w:p>
    <w:p w14:paraId="01798765" w14:textId="159BCDD6" w:rsidR="003303EA" w:rsidRPr="00437D9C" w:rsidRDefault="003303EA" w:rsidP="00D417BC">
      <w:pPr>
        <w:pStyle w:val="BodyText"/>
        <w:sectPr w:rsidR="003303EA" w:rsidRPr="00437D9C" w:rsidSect="001D2D03">
          <w:endnotePr>
            <w:numFmt w:val="decimal"/>
          </w:endnotePr>
          <w:pgSz w:w="11906" w:h="16838" w:code="9"/>
          <w:pgMar w:top="1418" w:right="1474" w:bottom="1418" w:left="1474" w:header="567" w:footer="567" w:gutter="0"/>
          <w:cols w:space="708"/>
          <w:titlePg/>
          <w:docGrid w:linePitch="360"/>
        </w:sectPr>
      </w:pPr>
      <w:r>
        <w:t>You may decide to include implementation details</w:t>
      </w:r>
      <w:r w:rsidR="00DB2AAA">
        <w:t xml:space="preserve"> in this plan. The PSC supplemented their high-level plan with a more detailed implementation plan for each initiative.</w:t>
      </w:r>
    </w:p>
    <w:p w14:paraId="70E5866F" w14:textId="4870F08A" w:rsidR="003B615C" w:rsidRPr="004E7CDD" w:rsidRDefault="0008353F" w:rsidP="004E7CDD">
      <w:pPr>
        <w:pStyle w:val="Partheading"/>
        <w:tabs>
          <w:tab w:val="clear" w:pos="7160"/>
          <w:tab w:val="right" w:pos="8958"/>
        </w:tabs>
        <w:rPr>
          <w:b/>
          <w:bCs/>
        </w:rPr>
      </w:pPr>
      <w:bookmarkStart w:id="3" w:name="_Toc126065601"/>
      <w:r>
        <w:lastRenderedPageBreak/>
        <w:t>Workforce s</w:t>
      </w:r>
      <w:r w:rsidR="00181D3E" w:rsidRPr="00437D9C">
        <w:t>trateg</w:t>
      </w:r>
      <w:r w:rsidR="003B615C" w:rsidRPr="00437D9C">
        <w:t>y</w:t>
      </w:r>
      <w:bookmarkStart w:id="4" w:name="_Toc111129339"/>
      <w:bookmarkEnd w:id="3"/>
      <w:r w:rsidR="004E7CDD">
        <w:tab/>
      </w:r>
    </w:p>
    <w:p w14:paraId="1EC22E72" w14:textId="6EE7CF04" w:rsidR="008949D7" w:rsidRPr="00437D9C" w:rsidRDefault="00181D3E" w:rsidP="006D133A">
      <w:pPr>
        <w:pStyle w:val="Heading1afterPartheading"/>
      </w:pPr>
      <w:bookmarkStart w:id="5" w:name="_Toc126065602"/>
      <w:r w:rsidRPr="0082477F">
        <w:t>Strategic</w:t>
      </w:r>
      <w:r w:rsidRPr="00437D9C">
        <w:t xml:space="preserve"> </w:t>
      </w:r>
      <w:r w:rsidR="00770503">
        <w:t>w</w:t>
      </w:r>
      <w:r w:rsidRPr="00437D9C">
        <w:t xml:space="preserve">orkforce </w:t>
      </w:r>
      <w:r w:rsidR="00770503">
        <w:t>p</w:t>
      </w:r>
      <w:r w:rsidRPr="00437D9C">
        <w:t>lan</w:t>
      </w:r>
      <w:bookmarkEnd w:id="4"/>
      <w:bookmarkEnd w:id="5"/>
    </w:p>
    <w:p w14:paraId="41C18BCD" w14:textId="77777777" w:rsidR="00685033" w:rsidRPr="00685033" w:rsidRDefault="00685033" w:rsidP="00685033">
      <w:pPr>
        <w:pStyle w:val="Ataglanceheading"/>
      </w:pPr>
      <w:proofErr w:type="gramStart"/>
      <w:r w:rsidRPr="00685033">
        <w:t>At a glance</w:t>
      </w:r>
      <w:proofErr w:type="gramEnd"/>
    </w:p>
    <w:p w14:paraId="510996C6" w14:textId="04C49CA2" w:rsidR="00493241" w:rsidRDefault="00FB3B29" w:rsidP="00685033">
      <w:pPr>
        <w:pStyle w:val="Ataglancetext"/>
      </w:pPr>
      <w:r w:rsidRPr="00685033">
        <w:t xml:space="preserve">Once you’ve written this section, summarise its main points </w:t>
      </w:r>
      <w:r w:rsidR="00685033" w:rsidRPr="00685033">
        <w:t>in this box</w:t>
      </w:r>
      <w:r w:rsidRPr="00685033">
        <w:t>.</w:t>
      </w:r>
      <w:r w:rsidR="00685033" w:rsidRPr="00685033">
        <w:t xml:space="preserve"> </w:t>
      </w:r>
      <w:r w:rsidR="008F1464">
        <w:t xml:space="preserve">But limit this summary </w:t>
      </w:r>
      <w:r w:rsidR="008F1464" w:rsidRPr="00685033">
        <w:t>to 5 or 6 lines.</w:t>
      </w:r>
    </w:p>
    <w:p w14:paraId="04FC2C35" w14:textId="4E4CE139" w:rsidR="000A2E76" w:rsidRDefault="000A2E76" w:rsidP="000A2E76">
      <w:pPr>
        <w:pStyle w:val="BodyText"/>
      </w:pPr>
      <w:r>
        <w:t xml:space="preserve">Use this section to present the outputs from the ‘Identify’ phase of the </w:t>
      </w:r>
      <w:hyperlink r:id="rId35" w:history="1">
        <w:r w:rsidR="00812641" w:rsidRPr="00404896">
          <w:rPr>
            <w:rStyle w:val="Hyperlink"/>
          </w:rPr>
          <w:t>NSW Government’s</w:t>
        </w:r>
        <w:r w:rsidRPr="00404896">
          <w:rPr>
            <w:rStyle w:val="Hyperlink"/>
          </w:rPr>
          <w:t xml:space="preserve"> Strategic Workforce Planning Framework</w:t>
        </w:r>
      </w:hyperlink>
      <w:r>
        <w:t>.</w:t>
      </w:r>
    </w:p>
    <w:p w14:paraId="18D800C3" w14:textId="7D75A096" w:rsidR="00C136AF" w:rsidRPr="00CB0827" w:rsidRDefault="00CB0827" w:rsidP="00C136AF">
      <w:pPr>
        <w:pStyle w:val="BodyText"/>
      </w:pPr>
      <w:r w:rsidRPr="00685033">
        <w:t>Consider adding a table</w:t>
      </w:r>
      <w:r>
        <w:t xml:space="preserve"> </w:t>
      </w:r>
      <w:r w:rsidRPr="00685033">
        <w:t>to outline the focus areas, themes and initiatives in your plan</w:t>
      </w:r>
      <w:r>
        <w:t>, or other ways you have grouped your findings, such as</w:t>
      </w:r>
      <w:r w:rsidR="00C136AF">
        <w:rPr>
          <w:lang w:val="en-GB" w:eastAsia="en-AU"/>
        </w:rPr>
        <w:t>:</w:t>
      </w:r>
    </w:p>
    <w:p w14:paraId="5D88551C" w14:textId="24E6C472" w:rsidR="00B4635C" w:rsidRDefault="00C136AF" w:rsidP="00C136AF">
      <w:pPr>
        <w:pStyle w:val="Bullet"/>
        <w:rPr>
          <w:lang w:val="en-GB" w:eastAsia="en-AU"/>
        </w:rPr>
      </w:pPr>
      <w:r>
        <w:rPr>
          <w:lang w:val="en-GB" w:eastAsia="en-AU"/>
        </w:rPr>
        <w:t>by how they align to organisational priorities or objectives</w:t>
      </w:r>
    </w:p>
    <w:p w14:paraId="5F44ED49" w14:textId="77777777" w:rsidR="00510E1B" w:rsidRDefault="00510E1B" w:rsidP="00510E1B">
      <w:pPr>
        <w:pStyle w:val="Bullet"/>
        <w:rPr>
          <w:lang w:val="en-GB" w:eastAsia="en-AU"/>
        </w:rPr>
      </w:pPr>
      <w:r>
        <w:rPr>
          <w:lang w:val="en-GB" w:eastAsia="en-AU"/>
        </w:rPr>
        <w:t>by challenges or risks you identify</w:t>
      </w:r>
    </w:p>
    <w:p w14:paraId="724FF244" w14:textId="77777777" w:rsidR="00510E1B" w:rsidRDefault="00510E1B" w:rsidP="00510E1B">
      <w:pPr>
        <w:pStyle w:val="Bullet"/>
      </w:pPr>
      <w:r>
        <w:t>by trends</w:t>
      </w:r>
    </w:p>
    <w:p w14:paraId="5236019E" w14:textId="50557DA7" w:rsidR="00B4635C" w:rsidRDefault="00C136AF" w:rsidP="00C136AF">
      <w:pPr>
        <w:pStyle w:val="Bullet"/>
        <w:rPr>
          <w:lang w:val="en-GB" w:eastAsia="en-AU"/>
        </w:rPr>
      </w:pPr>
      <w:r>
        <w:rPr>
          <w:lang w:val="en-GB" w:eastAsia="en-AU"/>
        </w:rPr>
        <w:t>u</w:t>
      </w:r>
      <w:r w:rsidR="00B4635C">
        <w:rPr>
          <w:lang w:val="en-GB" w:eastAsia="en-AU"/>
        </w:rPr>
        <w:t>sing the 6 Bs of wo</w:t>
      </w:r>
      <w:r w:rsidR="00DF7D5D">
        <w:rPr>
          <w:lang w:val="en-GB" w:eastAsia="en-AU"/>
        </w:rPr>
        <w:t>rk</w:t>
      </w:r>
      <w:r w:rsidR="00B4635C">
        <w:rPr>
          <w:lang w:val="en-GB" w:eastAsia="en-AU"/>
        </w:rPr>
        <w:t xml:space="preserve">force </w:t>
      </w:r>
      <w:r w:rsidR="00980448">
        <w:rPr>
          <w:lang w:val="en-GB" w:eastAsia="en-AU"/>
        </w:rPr>
        <w:t xml:space="preserve">management </w:t>
      </w:r>
      <w:r w:rsidR="00C27B2C">
        <w:rPr>
          <w:lang w:val="en-GB" w:eastAsia="en-AU"/>
        </w:rPr>
        <w:t xml:space="preserve">strategy </w:t>
      </w:r>
      <w:r w:rsidR="00B4635C">
        <w:rPr>
          <w:lang w:val="en-GB" w:eastAsia="en-AU"/>
        </w:rPr>
        <w:t>(build, buy, borrow, bind, bounce, bot)</w:t>
      </w:r>
    </w:p>
    <w:p w14:paraId="497CE027" w14:textId="50F20A83" w:rsidR="00B4635C" w:rsidRDefault="00C136AF" w:rsidP="00B4635C">
      <w:pPr>
        <w:pStyle w:val="Bullet"/>
      </w:pPr>
      <w:r>
        <w:t xml:space="preserve">using </w:t>
      </w:r>
      <w:r w:rsidR="00B4635C">
        <w:t>any other order that emerges from the strategic workforce planning process.</w:t>
      </w:r>
    </w:p>
    <w:p w14:paraId="16E82B9E" w14:textId="61DCF060" w:rsidR="00CB0827" w:rsidRDefault="00770503" w:rsidP="002670E5">
      <w:pPr>
        <w:pStyle w:val="BodyText"/>
        <w:spacing w:after="60"/>
      </w:pPr>
      <w:r>
        <w:t>K</w:t>
      </w:r>
      <w:r w:rsidR="00CB0827" w:rsidRPr="00685033">
        <w:t xml:space="preserve">eep the table very short, under half a page. It should give readers a sense of the </w:t>
      </w:r>
      <w:r w:rsidR="00CB0827">
        <w:t>strategy</w:t>
      </w:r>
      <w:r w:rsidR="00CB0827" w:rsidRPr="00685033">
        <w:t xml:space="preserve"> </w:t>
      </w:r>
      <w:proofErr w:type="gramStart"/>
      <w:r w:rsidR="00CB0827" w:rsidRPr="00685033">
        <w:t>at a glance</w:t>
      </w:r>
      <w:proofErr w:type="gramEnd"/>
      <w:r w:rsidR="00CB0827" w:rsidRPr="00685033">
        <w:t>, without going into any detail.</w:t>
      </w:r>
    </w:p>
    <w:p w14:paraId="708A193B" w14:textId="1B606456" w:rsidR="00097BE2" w:rsidRDefault="00B5493A" w:rsidP="002670E5">
      <w:pPr>
        <w:pStyle w:val="BodyText"/>
        <w:spacing w:after="60"/>
      </w:pPr>
      <w:r>
        <w:t>Adapt the table below to suit your findings.</w:t>
      </w:r>
      <w:r w:rsidR="00511689">
        <w:t xml:space="preserve"> </w:t>
      </w:r>
      <w:r w:rsidR="001E685D">
        <w:t>The first 2 focus areas in this table are examples from the PSC. Use your</w:t>
      </w:r>
      <w:r w:rsidR="00511689">
        <w:t xml:space="preserve"> </w:t>
      </w:r>
      <w:r w:rsidR="001E685D">
        <w:t>focus</w:t>
      </w:r>
      <w:r w:rsidR="00511689">
        <w:t xml:space="preserve"> areas to structure the </w:t>
      </w:r>
      <w:r w:rsidR="00436599">
        <w:t>rest of this section.</w:t>
      </w:r>
    </w:p>
    <w:p w14:paraId="5BF5F881" w14:textId="107A2519" w:rsidR="003B57FA" w:rsidRPr="00685033" w:rsidRDefault="003B57FA" w:rsidP="003B57FA">
      <w:pPr>
        <w:pStyle w:val="Heading3"/>
      </w:pPr>
      <w:r w:rsidRPr="003B57FA">
        <w:t xml:space="preserve">Focus area 1:  Career development, </w:t>
      </w:r>
      <w:proofErr w:type="gramStart"/>
      <w:r w:rsidRPr="003B57FA">
        <w:t>progression</w:t>
      </w:r>
      <w:proofErr w:type="gramEnd"/>
      <w:r w:rsidRPr="003B57FA">
        <w:t xml:space="preserve"> and stability</w:t>
      </w:r>
    </w:p>
    <w:tbl>
      <w:tblPr>
        <w:tblStyle w:val="PSCtable1"/>
        <w:tblW w:w="5000" w:type="pct"/>
        <w:tblLook w:val="04A0" w:firstRow="1" w:lastRow="0" w:firstColumn="1" w:lastColumn="0" w:noHBand="0" w:noVBand="1"/>
      </w:tblPr>
      <w:tblGrid>
        <w:gridCol w:w="4479"/>
        <w:gridCol w:w="4479"/>
      </w:tblGrid>
      <w:tr w:rsidR="00770DB8" w:rsidRPr="00437D9C" w14:paraId="00D3F8A6" w14:textId="77777777" w:rsidTr="003B57FA">
        <w:trPr>
          <w:cnfStyle w:val="100000000000" w:firstRow="1" w:lastRow="0" w:firstColumn="0" w:lastColumn="0" w:oddVBand="0" w:evenVBand="0" w:oddHBand="0" w:evenHBand="0" w:firstRowFirstColumn="0" w:firstRowLastColumn="0" w:lastRowFirstColumn="0" w:lastRowLastColumn="0"/>
          <w:trHeight w:val="330"/>
        </w:trPr>
        <w:tc>
          <w:tcPr>
            <w:tcW w:w="2500" w:type="pct"/>
          </w:tcPr>
          <w:p w14:paraId="5F6AC182" w14:textId="7EBE3E05" w:rsidR="00770DB8" w:rsidRPr="00437D9C" w:rsidRDefault="00770DB8" w:rsidP="00770DB8">
            <w:pPr>
              <w:pStyle w:val="Tableheading"/>
            </w:pPr>
            <w:r w:rsidRPr="00437D9C">
              <w:t>Theme</w:t>
            </w:r>
            <w:r w:rsidR="00B35F0D">
              <w:t>s</w:t>
            </w:r>
          </w:p>
        </w:tc>
        <w:tc>
          <w:tcPr>
            <w:tcW w:w="2500" w:type="pct"/>
          </w:tcPr>
          <w:p w14:paraId="1D8E8D6B" w14:textId="77777777" w:rsidR="00770DB8" w:rsidRPr="00437D9C" w:rsidRDefault="00770DB8" w:rsidP="00770DB8">
            <w:pPr>
              <w:pStyle w:val="Tableheading"/>
            </w:pPr>
            <w:r w:rsidRPr="00437D9C">
              <w:t>Initiatives</w:t>
            </w:r>
          </w:p>
        </w:tc>
      </w:tr>
      <w:tr w:rsidR="00EF5422" w:rsidRPr="00437D9C" w14:paraId="25DC0B8E" w14:textId="77777777" w:rsidTr="003B57FA">
        <w:trPr>
          <w:trHeight w:val="330"/>
        </w:trPr>
        <w:tc>
          <w:tcPr>
            <w:tcW w:w="2500" w:type="pct"/>
          </w:tcPr>
          <w:p w14:paraId="13FEDAC1" w14:textId="52DC552E" w:rsidR="00EF5422" w:rsidRPr="00B35F0D" w:rsidRDefault="00EF5422" w:rsidP="00EF5422">
            <w:pPr>
              <w:pStyle w:val="Tabletext"/>
            </w:pPr>
            <w:r w:rsidRPr="00494EC6">
              <w:t>Maximise development opportunities and maintain our cultural advantage</w:t>
            </w:r>
          </w:p>
        </w:tc>
        <w:tc>
          <w:tcPr>
            <w:tcW w:w="2500" w:type="pct"/>
          </w:tcPr>
          <w:p w14:paraId="331ACA9F" w14:textId="32E2D309" w:rsidR="00EF5422" w:rsidRDefault="001E685D" w:rsidP="00EF5422">
            <w:pPr>
              <w:pStyle w:val="Tabletext"/>
            </w:pPr>
            <w:r>
              <w:t>1</w:t>
            </w:r>
            <w:r w:rsidR="00EF5422">
              <w:t xml:space="preserve">. </w:t>
            </w:r>
            <w:r w:rsidR="00EF5422" w:rsidRPr="00494EC6">
              <w:t>Build key future capabilities</w:t>
            </w:r>
          </w:p>
        </w:tc>
      </w:tr>
    </w:tbl>
    <w:p w14:paraId="46C049E4" w14:textId="2EC0661A" w:rsidR="003B57FA" w:rsidRDefault="003B57FA" w:rsidP="003B57FA">
      <w:pPr>
        <w:pStyle w:val="Heading3"/>
      </w:pPr>
      <w:r w:rsidRPr="003B57FA">
        <w:t>Focus area 2:  The war for talent</w:t>
      </w:r>
    </w:p>
    <w:tbl>
      <w:tblPr>
        <w:tblStyle w:val="PSCtable1"/>
        <w:tblW w:w="5000" w:type="pct"/>
        <w:tblLook w:val="04A0" w:firstRow="1" w:lastRow="0" w:firstColumn="1" w:lastColumn="0" w:noHBand="0" w:noVBand="1"/>
      </w:tblPr>
      <w:tblGrid>
        <w:gridCol w:w="4479"/>
        <w:gridCol w:w="4479"/>
      </w:tblGrid>
      <w:tr w:rsidR="005D7250" w:rsidRPr="00437D9C" w14:paraId="7CD04105" w14:textId="77777777" w:rsidTr="003B57FA">
        <w:trPr>
          <w:cnfStyle w:val="100000000000" w:firstRow="1" w:lastRow="0" w:firstColumn="0" w:lastColumn="0" w:oddVBand="0" w:evenVBand="0" w:oddHBand="0" w:evenHBand="0" w:firstRowFirstColumn="0" w:firstRowLastColumn="0" w:lastRowFirstColumn="0" w:lastRowLastColumn="0"/>
          <w:trHeight w:val="330"/>
        </w:trPr>
        <w:tc>
          <w:tcPr>
            <w:tcW w:w="2500" w:type="pct"/>
          </w:tcPr>
          <w:p w14:paraId="582EA1D8" w14:textId="46EC9FE0" w:rsidR="005D7250" w:rsidRPr="00B35F0D" w:rsidRDefault="00B35F0D" w:rsidP="00B35F0D">
            <w:pPr>
              <w:pStyle w:val="Tableheading"/>
            </w:pPr>
            <w:r w:rsidRPr="00B35F0D">
              <w:t>Themes</w:t>
            </w:r>
          </w:p>
        </w:tc>
        <w:tc>
          <w:tcPr>
            <w:tcW w:w="2500" w:type="pct"/>
          </w:tcPr>
          <w:p w14:paraId="1003CCB0" w14:textId="4E935C4D" w:rsidR="005D7250" w:rsidRPr="00B35F0D" w:rsidRDefault="00B35F0D" w:rsidP="00B35F0D">
            <w:pPr>
              <w:pStyle w:val="Tableheading"/>
            </w:pPr>
            <w:r w:rsidRPr="00B35F0D">
              <w:t>Initiatives</w:t>
            </w:r>
          </w:p>
        </w:tc>
      </w:tr>
      <w:tr w:rsidR="00EF5422" w:rsidRPr="00437D9C" w14:paraId="6A216D6D" w14:textId="77777777" w:rsidTr="003B57FA">
        <w:trPr>
          <w:trHeight w:val="330"/>
        </w:trPr>
        <w:tc>
          <w:tcPr>
            <w:tcW w:w="2500" w:type="pct"/>
          </w:tcPr>
          <w:p w14:paraId="7EB77830" w14:textId="07635917" w:rsidR="00EF5422" w:rsidRPr="00FB3B29" w:rsidRDefault="00EF5422" w:rsidP="00EF5422">
            <w:pPr>
              <w:pStyle w:val="Tabletext"/>
            </w:pPr>
            <w:r w:rsidRPr="00650F61">
              <w:t>Have a strong, differentiated employee value proposition (EVP)</w:t>
            </w:r>
          </w:p>
        </w:tc>
        <w:tc>
          <w:tcPr>
            <w:tcW w:w="2500" w:type="pct"/>
          </w:tcPr>
          <w:p w14:paraId="615259A7" w14:textId="4E80BC09" w:rsidR="00EF5422" w:rsidRDefault="001E685D" w:rsidP="00EF5422">
            <w:pPr>
              <w:pStyle w:val="Tabletext"/>
            </w:pPr>
            <w:r>
              <w:t>2</w:t>
            </w:r>
            <w:r w:rsidR="00EF5422">
              <w:t xml:space="preserve">. </w:t>
            </w:r>
            <w:r w:rsidR="00EF5422" w:rsidRPr="00650F61">
              <w:t>Rebrand the PSC EVP and improve recruitment</w:t>
            </w:r>
            <w:r w:rsidR="00874904">
              <w:t xml:space="preserve"> template and practices</w:t>
            </w:r>
          </w:p>
          <w:p w14:paraId="5F8AC7D7" w14:textId="5F6492CF" w:rsidR="00EF5422" w:rsidRPr="00437D9C" w:rsidRDefault="001E685D" w:rsidP="00EF5422">
            <w:pPr>
              <w:pStyle w:val="Tabletext"/>
            </w:pPr>
            <w:r>
              <w:t>3</w:t>
            </w:r>
            <w:r w:rsidR="00EF5422">
              <w:t xml:space="preserve">. </w:t>
            </w:r>
            <w:r w:rsidR="00EF5422" w:rsidRPr="00650F61">
              <w:t>Pursue a family inclusive workplace certification</w:t>
            </w:r>
          </w:p>
        </w:tc>
      </w:tr>
    </w:tbl>
    <w:p w14:paraId="07E5DC21" w14:textId="77777777" w:rsidR="003B57FA" w:rsidRDefault="003B57FA" w:rsidP="003B57FA">
      <w:pPr>
        <w:pStyle w:val="Heading3"/>
      </w:pPr>
    </w:p>
    <w:p w14:paraId="17956ECE" w14:textId="77777777" w:rsidR="003B57FA" w:rsidRDefault="003B57FA" w:rsidP="003B57FA">
      <w:pPr>
        <w:pStyle w:val="Heading3"/>
      </w:pPr>
    </w:p>
    <w:p w14:paraId="0445BABF" w14:textId="183A81E2" w:rsidR="003B57FA" w:rsidRDefault="003B57FA" w:rsidP="003B57FA">
      <w:pPr>
        <w:pStyle w:val="Heading3"/>
      </w:pPr>
      <w:r w:rsidRPr="003B57FA">
        <w:lastRenderedPageBreak/>
        <w:t>Focus area X</w:t>
      </w:r>
      <w:proofErr w:type="gramStart"/>
      <w:r w:rsidRPr="003B57FA">
        <w:t>:  [</w:t>
      </w:r>
      <w:proofErr w:type="gramEnd"/>
      <w:r w:rsidRPr="003B57FA">
        <w:t>Topic]</w:t>
      </w:r>
    </w:p>
    <w:tbl>
      <w:tblPr>
        <w:tblStyle w:val="PSCtable1"/>
        <w:tblW w:w="5000" w:type="pct"/>
        <w:tblLook w:val="04A0" w:firstRow="1" w:lastRow="0" w:firstColumn="1" w:lastColumn="0" w:noHBand="0" w:noVBand="1"/>
      </w:tblPr>
      <w:tblGrid>
        <w:gridCol w:w="4479"/>
        <w:gridCol w:w="4479"/>
      </w:tblGrid>
      <w:tr w:rsidR="00EF5422" w:rsidRPr="00B35F0D" w14:paraId="778DD24A" w14:textId="77777777" w:rsidTr="003B57FA">
        <w:trPr>
          <w:cnfStyle w:val="100000000000" w:firstRow="1" w:lastRow="0" w:firstColumn="0" w:lastColumn="0" w:oddVBand="0" w:evenVBand="0" w:oddHBand="0" w:evenHBand="0" w:firstRowFirstColumn="0" w:firstRowLastColumn="0" w:lastRowFirstColumn="0" w:lastRowLastColumn="0"/>
          <w:trHeight w:val="330"/>
        </w:trPr>
        <w:tc>
          <w:tcPr>
            <w:tcW w:w="2500" w:type="pct"/>
          </w:tcPr>
          <w:p w14:paraId="08C3C459" w14:textId="77777777" w:rsidR="00EF5422" w:rsidRPr="00B35F0D" w:rsidRDefault="00EF5422" w:rsidP="00352AAD">
            <w:pPr>
              <w:pStyle w:val="Tableheading"/>
            </w:pPr>
            <w:r w:rsidRPr="00B35F0D">
              <w:t>Themes</w:t>
            </w:r>
          </w:p>
        </w:tc>
        <w:tc>
          <w:tcPr>
            <w:tcW w:w="2500" w:type="pct"/>
          </w:tcPr>
          <w:p w14:paraId="595045AD" w14:textId="77777777" w:rsidR="00EF5422" w:rsidRPr="00B35F0D" w:rsidRDefault="00EF5422" w:rsidP="00352AAD">
            <w:pPr>
              <w:pStyle w:val="Tableheading"/>
            </w:pPr>
            <w:r w:rsidRPr="00B35F0D">
              <w:t>Initiatives</w:t>
            </w:r>
          </w:p>
        </w:tc>
      </w:tr>
      <w:tr w:rsidR="00EF5422" w:rsidRPr="00437D9C" w14:paraId="1513232F" w14:textId="77777777" w:rsidTr="003B57FA">
        <w:trPr>
          <w:trHeight w:val="330"/>
        </w:trPr>
        <w:tc>
          <w:tcPr>
            <w:tcW w:w="2500" w:type="pct"/>
          </w:tcPr>
          <w:p w14:paraId="16C955EC" w14:textId="7F4EFD3A" w:rsidR="00EF5422" w:rsidRPr="00FB3B29" w:rsidRDefault="00EF5422" w:rsidP="00352AAD">
            <w:pPr>
              <w:pStyle w:val="Tabletext"/>
            </w:pPr>
            <w:r>
              <w:t xml:space="preserve">Add table rows as needed </w:t>
            </w:r>
          </w:p>
        </w:tc>
        <w:tc>
          <w:tcPr>
            <w:tcW w:w="2500" w:type="pct"/>
          </w:tcPr>
          <w:p w14:paraId="44F20E15" w14:textId="77777777" w:rsidR="00EF5422" w:rsidRPr="00437D9C" w:rsidRDefault="00EF5422" w:rsidP="00EF5422">
            <w:pPr>
              <w:pStyle w:val="Tabletext"/>
            </w:pPr>
            <w:r>
              <w:t>Add suitable icons to focus area rows, if relevant</w:t>
            </w:r>
          </w:p>
        </w:tc>
      </w:tr>
    </w:tbl>
    <w:p w14:paraId="5E6516E8" w14:textId="10508CCB" w:rsidR="00587424" w:rsidRPr="00437D9C" w:rsidRDefault="00517EFB" w:rsidP="006346B6">
      <w:pPr>
        <w:pStyle w:val="Heading2"/>
      </w:pPr>
      <w:bookmarkStart w:id="6" w:name="_Ref115219022"/>
      <w:bookmarkStart w:id="7" w:name="_Toc111129340"/>
      <w:bookmarkStart w:id="8" w:name="_Toc126065603"/>
      <w:r>
        <w:t xml:space="preserve">Focus area 1: </w:t>
      </w:r>
      <w:r w:rsidR="009B279A">
        <w:t>[</w:t>
      </w:r>
      <w:r w:rsidR="00B4635C">
        <w:t>Topic</w:t>
      </w:r>
      <w:r w:rsidR="009B279A">
        <w:t>]</w:t>
      </w:r>
      <w:bookmarkEnd w:id="6"/>
      <w:bookmarkEnd w:id="8"/>
      <w:r w:rsidR="00986AE8">
        <w:t xml:space="preserve"> </w:t>
      </w:r>
      <w:r w:rsidR="00986AE8">
        <w:tab/>
      </w:r>
      <w:r w:rsidR="00986AE8">
        <w:tab/>
      </w:r>
      <w:r w:rsidR="00986AE8">
        <w:tab/>
      </w:r>
      <w:r w:rsidR="00986AE8">
        <w:tab/>
      </w:r>
      <w:r w:rsidR="00986AE8">
        <w:tab/>
      </w:r>
      <w:r w:rsidR="00986AE8">
        <w:tab/>
      </w:r>
    </w:p>
    <w:p w14:paraId="402EACBA" w14:textId="0F6A9436" w:rsidR="00D5046C" w:rsidRDefault="00D5046C" w:rsidP="00D5046C">
      <w:pPr>
        <w:pStyle w:val="Heading3"/>
      </w:pPr>
      <w:r w:rsidRPr="00D5046C">
        <w:t>Answer the key questions</w:t>
      </w:r>
    </w:p>
    <w:p w14:paraId="06C48E46" w14:textId="253FC917" w:rsidR="00220442" w:rsidRDefault="00297600" w:rsidP="00220442">
      <w:pPr>
        <w:pStyle w:val="Ataglancetext"/>
      </w:pPr>
      <w:r>
        <w:t xml:space="preserve">Use the blue-shaded paragraph style in the template to </w:t>
      </w:r>
      <w:r w:rsidR="003D1E00">
        <w:t>highlight</w:t>
      </w:r>
      <w:r w:rsidR="00220442">
        <w:t xml:space="preserve"> </w:t>
      </w:r>
      <w:r w:rsidR="00BC4919">
        <w:t>any</w:t>
      </w:r>
      <w:r w:rsidR="00220442">
        <w:t xml:space="preserve"> initiative</w:t>
      </w:r>
      <w:r w:rsidR="00BC4919">
        <w:t>s</w:t>
      </w:r>
      <w:r w:rsidR="00220442">
        <w:t xml:space="preserve"> that relate to this focus area, if relevant</w:t>
      </w:r>
      <w:r>
        <w:t>.</w:t>
      </w:r>
      <w:r w:rsidR="001E685D">
        <w:t xml:space="preserve"> For example:</w:t>
      </w:r>
    </w:p>
    <w:p w14:paraId="1B124C8D" w14:textId="6EEE4AA0" w:rsidR="001E685D" w:rsidRPr="00404896" w:rsidRDefault="001E685D" w:rsidP="001E685D">
      <w:pPr>
        <w:pStyle w:val="Ataglancetext"/>
        <w:rPr>
          <w:b/>
          <w:bCs/>
        </w:rPr>
      </w:pPr>
      <w:r w:rsidRPr="001E685D">
        <w:rPr>
          <w:b/>
          <w:bCs/>
        </w:rPr>
        <w:t>Initiative 1:</w:t>
      </w:r>
      <w:r>
        <w:t xml:space="preserve"> </w:t>
      </w:r>
      <w:r w:rsidRPr="00404896">
        <w:rPr>
          <w:b/>
          <w:bCs/>
        </w:rPr>
        <w:t>Build key future capabilities</w:t>
      </w:r>
    </w:p>
    <w:p w14:paraId="4C4D4539" w14:textId="02A58E04" w:rsidR="002C3AE0" w:rsidRDefault="003773A8" w:rsidP="003D1C73">
      <w:pPr>
        <w:pStyle w:val="BodyText"/>
      </w:pPr>
      <w:r>
        <w:t>S</w:t>
      </w:r>
      <w:r w:rsidR="00D5046C">
        <w:t xml:space="preserve">ection </w:t>
      </w:r>
      <w:r>
        <w:t xml:space="preserve">1 of this report </w:t>
      </w:r>
      <w:r w:rsidR="003D1C73" w:rsidRPr="00437D9C">
        <w:t xml:space="preserve">should outline your workforce strategy, what you </w:t>
      </w:r>
      <w:r w:rsidR="00AC353F">
        <w:t xml:space="preserve">will need to </w:t>
      </w:r>
      <w:r w:rsidR="003D1C73" w:rsidRPr="00437D9C">
        <w:t xml:space="preserve">have in place to support it, and how you will measure </w:t>
      </w:r>
      <w:r w:rsidR="00052421">
        <w:t xml:space="preserve">each initiative’s </w:t>
      </w:r>
      <w:r w:rsidR="003D1C73" w:rsidRPr="00437D9C">
        <w:t>success.</w:t>
      </w:r>
      <w:r w:rsidR="00B11F0C">
        <w:t xml:space="preserve"> </w:t>
      </w:r>
    </w:p>
    <w:p w14:paraId="1EF5F528" w14:textId="1DE982BB" w:rsidR="002373A0" w:rsidRDefault="002373A0" w:rsidP="002373A0">
      <w:pPr>
        <w:pStyle w:val="BodyText"/>
        <w:rPr>
          <w:lang w:val="en-GB" w:eastAsia="en-AU"/>
        </w:rPr>
      </w:pPr>
      <w:r>
        <w:rPr>
          <w:lang w:val="en-GB" w:eastAsia="en-AU"/>
        </w:rPr>
        <w:t xml:space="preserve">How you are going to measure success is important. You could include it at a high level in this report and save the detail for an implementation plan, as the PSC has done in its sample plan using this template. Or you can include the detail in this </w:t>
      </w:r>
      <w:r w:rsidR="001E685D">
        <w:rPr>
          <w:lang w:val="en-GB" w:eastAsia="en-AU"/>
        </w:rPr>
        <w:t>document</w:t>
      </w:r>
      <w:r>
        <w:rPr>
          <w:lang w:val="en-GB" w:eastAsia="en-AU"/>
        </w:rPr>
        <w:t>.</w:t>
      </w:r>
    </w:p>
    <w:p w14:paraId="63C99F05" w14:textId="4BBA7CA9" w:rsidR="00D5046C" w:rsidRDefault="00B11F0C" w:rsidP="003D1C73">
      <w:pPr>
        <w:pStyle w:val="BodyText"/>
      </w:pPr>
      <w:r>
        <w:t>Use these questions as a guide:</w:t>
      </w:r>
    </w:p>
    <w:p w14:paraId="61E74992" w14:textId="29926F7C" w:rsidR="00B11F0C" w:rsidRPr="00B11F0C" w:rsidRDefault="00B11F0C" w:rsidP="00B11F0C">
      <w:pPr>
        <w:pStyle w:val="Bullet"/>
      </w:pPr>
      <w:r w:rsidRPr="00B11F0C">
        <w:t xml:space="preserve">What </w:t>
      </w:r>
      <w:proofErr w:type="gramStart"/>
      <w:r w:rsidRPr="00B11F0C">
        <w:t>we will</w:t>
      </w:r>
      <w:proofErr w:type="gramEnd"/>
      <w:r w:rsidRPr="00B11F0C">
        <w:t xml:space="preserve"> do?</w:t>
      </w:r>
    </w:p>
    <w:p w14:paraId="46D34055" w14:textId="4DE23F23" w:rsidR="002C3AE0" w:rsidRDefault="002C3AE0" w:rsidP="002C3AE0">
      <w:pPr>
        <w:pStyle w:val="Bullet"/>
      </w:pPr>
      <w:r w:rsidRPr="00B11F0C">
        <w:t xml:space="preserve">How </w:t>
      </w:r>
      <w:r>
        <w:t>does this address the</w:t>
      </w:r>
      <w:r w:rsidRPr="00B11F0C">
        <w:t xml:space="preserve"> key challenges and opportunities </w:t>
      </w:r>
      <w:r>
        <w:t>we identified?</w:t>
      </w:r>
    </w:p>
    <w:p w14:paraId="3FE4F6F1" w14:textId="77777777" w:rsidR="002C3AE0" w:rsidRDefault="002C3AE0" w:rsidP="002C3AE0">
      <w:pPr>
        <w:pStyle w:val="Bullet"/>
      </w:pPr>
      <w:r w:rsidRPr="00B11F0C">
        <w:t xml:space="preserve">How </w:t>
      </w:r>
      <w:r>
        <w:t>does this</w:t>
      </w:r>
      <w:r w:rsidRPr="00B11F0C">
        <w:t xml:space="preserve"> align</w:t>
      </w:r>
      <w:r>
        <w:t xml:space="preserve"> </w:t>
      </w:r>
      <w:r w:rsidRPr="00B11F0C">
        <w:t xml:space="preserve">with </w:t>
      </w:r>
      <w:r>
        <w:t>our</w:t>
      </w:r>
      <w:r w:rsidRPr="00B11F0C">
        <w:t xml:space="preserve"> organisation’s strategic objectives</w:t>
      </w:r>
      <w:r>
        <w:t xml:space="preserve">? </w:t>
      </w:r>
    </w:p>
    <w:p w14:paraId="178C92AE" w14:textId="77777777" w:rsidR="00AA72FA" w:rsidRPr="00C27B2C" w:rsidRDefault="00AA72FA" w:rsidP="00AA72FA">
      <w:pPr>
        <w:pStyle w:val="Bullet"/>
      </w:pPr>
      <w:r w:rsidRPr="00C27B2C">
        <w:t>What does success look like?</w:t>
      </w:r>
    </w:p>
    <w:p w14:paraId="702E3EB6" w14:textId="68403702" w:rsidR="002C3AE0" w:rsidRPr="00DB2AAA" w:rsidRDefault="002C3AE0" w:rsidP="00B11F0C">
      <w:pPr>
        <w:pStyle w:val="Bullet"/>
      </w:pPr>
      <w:r w:rsidRPr="00DB2AAA">
        <w:t>How will we measure our results?</w:t>
      </w:r>
    </w:p>
    <w:p w14:paraId="028B3C65" w14:textId="3A07EBBB" w:rsidR="00AD32E3" w:rsidRDefault="00AD32E3" w:rsidP="00AD32E3">
      <w:pPr>
        <w:pStyle w:val="BodyText"/>
      </w:pPr>
      <w:r>
        <w:t xml:space="preserve">These questions relate to the ‘Implement’ and ‘Review’ phases of the </w:t>
      </w:r>
      <w:hyperlink r:id="rId36" w:history="1">
        <w:r w:rsidR="00404896" w:rsidRPr="00404896">
          <w:rPr>
            <w:rStyle w:val="Hyperlink"/>
          </w:rPr>
          <w:t>NSW Government’s Strategic Workforce Planning Framework</w:t>
        </w:r>
      </w:hyperlink>
      <w:r w:rsidR="00404896">
        <w:t xml:space="preserve">. </w:t>
      </w:r>
      <w:r w:rsidR="00AE232F">
        <w:t xml:space="preserve">The PSC offers </w:t>
      </w:r>
      <w:hyperlink r:id="rId37" w:history="1">
        <w:r w:rsidR="00AE232F" w:rsidRPr="00AE232F">
          <w:rPr>
            <w:rStyle w:val="Hyperlink"/>
          </w:rPr>
          <w:t>resources to help you implement the framework</w:t>
        </w:r>
      </w:hyperlink>
      <w:r w:rsidR="00AE232F">
        <w:t>.</w:t>
      </w:r>
    </w:p>
    <w:p w14:paraId="204DCD80" w14:textId="78A859C4" w:rsidR="00FB3B29" w:rsidRPr="00437D9C" w:rsidRDefault="00517EFB" w:rsidP="00FB3B29">
      <w:pPr>
        <w:pStyle w:val="Heading2"/>
      </w:pPr>
      <w:bookmarkStart w:id="9" w:name="_Toc126065604"/>
      <w:r>
        <w:t xml:space="preserve">Focus area 2: </w:t>
      </w:r>
      <w:r w:rsidR="009B279A">
        <w:t>[</w:t>
      </w:r>
      <w:r w:rsidR="00EE3E15">
        <w:t>Topic</w:t>
      </w:r>
      <w:r w:rsidR="009B279A">
        <w:t>]</w:t>
      </w:r>
      <w:bookmarkEnd w:id="9"/>
    </w:p>
    <w:p w14:paraId="6EDF0320" w14:textId="608A58FD" w:rsidR="00BE62FC" w:rsidRDefault="0085272F" w:rsidP="00BE62FC">
      <w:pPr>
        <w:pStyle w:val="Heading3"/>
      </w:pPr>
      <w:bookmarkStart w:id="10" w:name="_Toc110591394"/>
      <w:bookmarkStart w:id="11" w:name="_Toc110592244"/>
      <w:r>
        <w:t>Add an analytical subheading to capture your finding</w:t>
      </w:r>
    </w:p>
    <w:p w14:paraId="3684DCDE" w14:textId="46C5CFC2" w:rsidR="00CF765F" w:rsidRPr="00CF765F" w:rsidRDefault="00CF765F" w:rsidP="00CF765F">
      <w:pPr>
        <w:pStyle w:val="Ataglancetext"/>
      </w:pPr>
      <w:r w:rsidRPr="00CF765F">
        <w:t xml:space="preserve">See section </w:t>
      </w:r>
      <w:r>
        <w:fldChar w:fldCharType="begin"/>
      </w:r>
      <w:r>
        <w:instrText xml:space="preserve"> REF _Ref115277447 \r \h </w:instrText>
      </w:r>
      <w:r>
        <w:fldChar w:fldCharType="separate"/>
      </w:r>
      <w:r w:rsidR="001A6532">
        <w:t>6.1</w:t>
      </w:r>
      <w:r>
        <w:fldChar w:fldCharType="end"/>
      </w:r>
      <w:r>
        <w:t xml:space="preserve"> </w:t>
      </w:r>
      <w:r w:rsidRPr="00CF765F">
        <w:t>for</w:t>
      </w:r>
      <w:r>
        <w:t xml:space="preserve"> </w:t>
      </w:r>
      <w:r w:rsidR="00A42E7D">
        <w:t>tips on writing</w:t>
      </w:r>
      <w:r>
        <w:t xml:space="preserve"> clear and consistent</w:t>
      </w:r>
      <w:r w:rsidRPr="00CF765F">
        <w:t xml:space="preserve"> headings.</w:t>
      </w:r>
    </w:p>
    <w:p w14:paraId="396F4B58" w14:textId="77777777" w:rsidR="00160F82" w:rsidRPr="00220442" w:rsidRDefault="00160F82" w:rsidP="00160F82">
      <w:pPr>
        <w:pStyle w:val="Ataglancetext"/>
      </w:pPr>
      <w:r>
        <w:t>Use the blue-shaded paragraph style in the template to highlight any initiatives that relate to this focus area, if relevant.</w:t>
      </w:r>
    </w:p>
    <w:p w14:paraId="7C87D9AF" w14:textId="1FC6E50F" w:rsidR="00BE62FC" w:rsidRDefault="00BE62FC" w:rsidP="00BE62FC">
      <w:pPr>
        <w:pStyle w:val="BodyText"/>
      </w:pPr>
      <w:r>
        <w:t xml:space="preserve">The research you do for the </w:t>
      </w:r>
      <w:r w:rsidR="00994F0B">
        <w:t>‘</w:t>
      </w:r>
      <w:r>
        <w:t>Analysis</w:t>
      </w:r>
      <w:r w:rsidR="00994F0B">
        <w:t>’</w:t>
      </w:r>
      <w:r>
        <w:t xml:space="preserve"> </w:t>
      </w:r>
      <w:r w:rsidR="00FB3886">
        <w:t xml:space="preserve">section </w:t>
      </w:r>
      <w:r>
        <w:t>of this report will identify issues the plan should address. To start populating this section of the plan, break these issues into:</w:t>
      </w:r>
    </w:p>
    <w:p w14:paraId="02B7008B" w14:textId="77777777" w:rsidR="00BE62FC" w:rsidRPr="005C26F4" w:rsidRDefault="00BE62FC" w:rsidP="00BE62FC">
      <w:pPr>
        <w:pStyle w:val="Bullet"/>
      </w:pPr>
      <w:r>
        <w:t>f</w:t>
      </w:r>
      <w:r w:rsidRPr="005C26F4">
        <w:t>ocus areas</w:t>
      </w:r>
      <w:r>
        <w:t xml:space="preserve"> – broad topics the plan will focus on</w:t>
      </w:r>
    </w:p>
    <w:p w14:paraId="419C929D" w14:textId="506D07E4" w:rsidR="00BE62FC" w:rsidRPr="005C26F4" w:rsidRDefault="00BE62FC" w:rsidP="00BE62FC">
      <w:pPr>
        <w:pStyle w:val="Bullet"/>
      </w:pPr>
      <w:r>
        <w:t>t</w:t>
      </w:r>
      <w:r w:rsidRPr="005C26F4">
        <w:t>hemes</w:t>
      </w:r>
      <w:r>
        <w:t xml:space="preserve"> – subsections of your focus areas </w:t>
      </w:r>
    </w:p>
    <w:p w14:paraId="2EB15AC5" w14:textId="4EBB9B9D" w:rsidR="00BE62FC" w:rsidRDefault="00BE62FC" w:rsidP="00BE62FC">
      <w:pPr>
        <w:pStyle w:val="Bullet"/>
      </w:pPr>
      <w:r>
        <w:t>i</w:t>
      </w:r>
      <w:r w:rsidRPr="005C26F4">
        <w:t>nitiativ</w:t>
      </w:r>
      <w:r>
        <w:t>es – specific actions you will tak</w:t>
      </w:r>
      <w:r w:rsidR="00272D0C">
        <w:t>e</w:t>
      </w:r>
    </w:p>
    <w:p w14:paraId="372C16D1" w14:textId="15F8C83B" w:rsidR="005566A2" w:rsidRDefault="005566A2" w:rsidP="005155F0">
      <w:pPr>
        <w:pStyle w:val="Bullet"/>
      </w:pPr>
      <w:r>
        <w:t>any other order that emerges from the strategic workforce planning process.</w:t>
      </w:r>
    </w:p>
    <w:p w14:paraId="1260223B" w14:textId="57BAC7A2" w:rsidR="00B67751" w:rsidRDefault="00FF4BE4" w:rsidP="00B67751">
      <w:pPr>
        <w:pStyle w:val="Heading2"/>
      </w:pPr>
      <w:bookmarkStart w:id="12" w:name="_Toc126065605"/>
      <w:bookmarkEnd w:id="7"/>
      <w:bookmarkEnd w:id="10"/>
      <w:bookmarkEnd w:id="11"/>
      <w:r>
        <w:t>Other ideas to consider</w:t>
      </w:r>
      <w:bookmarkEnd w:id="12"/>
    </w:p>
    <w:p w14:paraId="41FD549A" w14:textId="77777777" w:rsidR="007B3E3D" w:rsidRPr="00220442" w:rsidRDefault="007B3E3D" w:rsidP="007B3E3D">
      <w:pPr>
        <w:pStyle w:val="Ataglancetext"/>
      </w:pPr>
      <w:r>
        <w:t>Use the blue-shaded paragraph style in the template to highlight any initiatives that relate to this focus area, if relevant.</w:t>
      </w:r>
    </w:p>
    <w:p w14:paraId="4678E8F3" w14:textId="31C0C43C" w:rsidR="003F587E" w:rsidRPr="003F587E" w:rsidRDefault="00DC0EAA" w:rsidP="003F587E">
      <w:pPr>
        <w:pStyle w:val="Heading3"/>
      </w:pPr>
      <w:r>
        <w:lastRenderedPageBreak/>
        <w:t>Add an analytical subheading to help readers scan</w:t>
      </w:r>
    </w:p>
    <w:p w14:paraId="51DDB6EE" w14:textId="401650C6" w:rsidR="00E741CA" w:rsidRPr="007B3E3D" w:rsidRDefault="003F587E" w:rsidP="003F587E">
      <w:pPr>
        <w:pStyle w:val="BodyText"/>
        <w:rPr>
          <w:spacing w:val="-2"/>
        </w:rPr>
      </w:pPr>
      <w:r w:rsidRPr="007B3E3D">
        <w:rPr>
          <w:spacing w:val="-2"/>
        </w:rPr>
        <w:t>You might need another subsection to describe elements</w:t>
      </w:r>
      <w:r w:rsidR="00E741CA" w:rsidRPr="007B3E3D">
        <w:rPr>
          <w:spacing w:val="-2"/>
        </w:rPr>
        <w:t xml:space="preserve">, </w:t>
      </w:r>
      <w:proofErr w:type="gramStart"/>
      <w:r w:rsidRPr="007B3E3D">
        <w:rPr>
          <w:spacing w:val="-2"/>
        </w:rPr>
        <w:t>approaches</w:t>
      </w:r>
      <w:proofErr w:type="gramEnd"/>
      <w:r w:rsidR="00E741CA" w:rsidRPr="007B3E3D">
        <w:rPr>
          <w:spacing w:val="-2"/>
        </w:rPr>
        <w:t xml:space="preserve"> or strategies</w:t>
      </w:r>
      <w:r w:rsidRPr="007B3E3D">
        <w:rPr>
          <w:spacing w:val="-2"/>
        </w:rPr>
        <w:t xml:space="preserve"> that</w:t>
      </w:r>
      <w:r w:rsidR="00E741CA" w:rsidRPr="007B3E3D">
        <w:rPr>
          <w:spacing w:val="-2"/>
        </w:rPr>
        <w:t>:</w:t>
      </w:r>
    </w:p>
    <w:p w14:paraId="64AEAE63" w14:textId="33258B94" w:rsidR="00E741CA" w:rsidRDefault="003F587E" w:rsidP="00E741CA">
      <w:pPr>
        <w:pStyle w:val="Bullet"/>
      </w:pPr>
      <w:r>
        <w:t>apply across multiple focus areas</w:t>
      </w:r>
    </w:p>
    <w:p w14:paraId="3CC1806E" w14:textId="079195C1" w:rsidR="00E741CA" w:rsidRDefault="00E741CA" w:rsidP="00E741CA">
      <w:pPr>
        <w:pStyle w:val="Bullet"/>
      </w:pPr>
      <w:r>
        <w:t>already exist or are in development</w:t>
      </w:r>
    </w:p>
    <w:p w14:paraId="772AB5B6" w14:textId="7D583100" w:rsidR="00E741CA" w:rsidRDefault="00E741CA" w:rsidP="00E741CA">
      <w:pPr>
        <w:pStyle w:val="Bullet"/>
      </w:pPr>
      <w:r>
        <w:t>you may investigate in the future to support key initiatives.</w:t>
      </w:r>
    </w:p>
    <w:p w14:paraId="3B5FB973" w14:textId="2EA36BCB" w:rsidR="00D97113" w:rsidRDefault="003F587E" w:rsidP="003F587E">
      <w:pPr>
        <w:pStyle w:val="BodyText"/>
      </w:pPr>
      <w:r>
        <w:t xml:space="preserve">For example, the plan might </w:t>
      </w:r>
      <w:r w:rsidR="002A269E">
        <w:t xml:space="preserve">include further changes your organisation will consider </w:t>
      </w:r>
      <w:proofErr w:type="gramStart"/>
      <w:r w:rsidR="002A269E">
        <w:t>to embed</w:t>
      </w:r>
      <w:proofErr w:type="gramEnd"/>
      <w:r w:rsidR="002A269E">
        <w:t xml:space="preserve"> this strategy, such as:</w:t>
      </w:r>
    </w:p>
    <w:p w14:paraId="1CDB88CB" w14:textId="77777777" w:rsidR="002A269E" w:rsidRPr="00770DB8" w:rsidRDefault="002A269E" w:rsidP="002A269E">
      <w:pPr>
        <w:pStyle w:val="Nospace"/>
      </w:pPr>
    </w:p>
    <w:tbl>
      <w:tblPr>
        <w:tblStyle w:val="PSCtable1"/>
        <w:tblW w:w="5000" w:type="pct"/>
        <w:tblLook w:val="04A0" w:firstRow="1" w:lastRow="0" w:firstColumn="1" w:lastColumn="0" w:noHBand="0" w:noVBand="1"/>
      </w:tblPr>
      <w:tblGrid>
        <w:gridCol w:w="2695"/>
        <w:gridCol w:w="6263"/>
      </w:tblGrid>
      <w:tr w:rsidR="002A269E" w:rsidRPr="00770DB8" w14:paraId="5E43B3FA" w14:textId="77777777" w:rsidTr="00352AAD">
        <w:trPr>
          <w:cnfStyle w:val="100000000000" w:firstRow="1" w:lastRow="0" w:firstColumn="0" w:lastColumn="0" w:oddVBand="0" w:evenVBand="0" w:oddHBand="0" w:evenHBand="0" w:firstRowFirstColumn="0" w:firstRowLastColumn="0" w:lastRowFirstColumn="0" w:lastRowLastColumn="0"/>
          <w:cantSplit/>
        </w:trPr>
        <w:tc>
          <w:tcPr>
            <w:tcW w:w="1504" w:type="pct"/>
          </w:tcPr>
          <w:p w14:paraId="2D1B960F" w14:textId="77777777" w:rsidR="002A269E" w:rsidRPr="00650F61" w:rsidRDefault="002A269E" w:rsidP="00352AAD">
            <w:pPr>
              <w:pStyle w:val="Tableheading"/>
            </w:pPr>
            <w:r>
              <w:t>Element</w:t>
            </w:r>
            <w:r w:rsidRPr="00650F61">
              <w:t xml:space="preserve"> </w:t>
            </w:r>
          </w:p>
        </w:tc>
        <w:tc>
          <w:tcPr>
            <w:tcW w:w="3496" w:type="pct"/>
          </w:tcPr>
          <w:p w14:paraId="16588DC6" w14:textId="77777777" w:rsidR="002A269E" w:rsidRPr="00650F61" w:rsidRDefault="002A269E" w:rsidP="00352AAD">
            <w:pPr>
              <w:pStyle w:val="Tableheading"/>
            </w:pPr>
            <w:r w:rsidRPr="00650F61">
              <w:t>Details</w:t>
            </w:r>
          </w:p>
        </w:tc>
      </w:tr>
      <w:tr w:rsidR="002A269E" w:rsidRPr="00770DB8" w14:paraId="37FBC040" w14:textId="77777777" w:rsidTr="00352AAD">
        <w:tc>
          <w:tcPr>
            <w:tcW w:w="1504" w:type="pct"/>
            <w:shd w:val="clear" w:color="auto" w:fill="auto"/>
          </w:tcPr>
          <w:p w14:paraId="665C6FDC" w14:textId="77777777" w:rsidR="002A269E" w:rsidRPr="00650F61" w:rsidRDefault="002A269E" w:rsidP="00352AAD">
            <w:pPr>
              <w:pStyle w:val="Tabletext"/>
            </w:pPr>
            <w:r w:rsidRPr="00650F61">
              <w:t>An agile project management model and ways of working</w:t>
            </w:r>
          </w:p>
        </w:tc>
        <w:tc>
          <w:tcPr>
            <w:tcW w:w="3496" w:type="pct"/>
            <w:shd w:val="clear" w:color="auto" w:fill="auto"/>
          </w:tcPr>
          <w:p w14:paraId="033C364C" w14:textId="77777777" w:rsidR="002A269E" w:rsidRPr="00650F61" w:rsidRDefault="002A269E" w:rsidP="00352AAD">
            <w:pPr>
              <w:pStyle w:val="Tabletext"/>
            </w:pPr>
            <w:r w:rsidRPr="00650F61">
              <w:t xml:space="preserve">We </w:t>
            </w:r>
            <w:r>
              <w:t>may</w:t>
            </w:r>
            <w:r w:rsidRPr="00650F61">
              <w:t xml:space="preserve"> revise our </w:t>
            </w:r>
            <w:r>
              <w:t xml:space="preserve">waterfall </w:t>
            </w:r>
            <w:r w:rsidRPr="00650F61">
              <w:t>project model and develop templates that support the agile method.</w:t>
            </w:r>
          </w:p>
        </w:tc>
      </w:tr>
      <w:tr w:rsidR="002A269E" w:rsidRPr="00770DB8" w14:paraId="4B901B8A" w14:textId="77777777" w:rsidTr="00352AAD">
        <w:tc>
          <w:tcPr>
            <w:tcW w:w="1504" w:type="pct"/>
          </w:tcPr>
          <w:p w14:paraId="500B2B65" w14:textId="77777777" w:rsidR="002A269E" w:rsidRPr="00650F61" w:rsidRDefault="002A269E" w:rsidP="00352AAD">
            <w:pPr>
              <w:pStyle w:val="Tabletext"/>
            </w:pPr>
            <w:r w:rsidRPr="00650F61">
              <w:t>Technical guidance and communication protocols</w:t>
            </w:r>
          </w:p>
        </w:tc>
        <w:tc>
          <w:tcPr>
            <w:tcW w:w="3496" w:type="pct"/>
          </w:tcPr>
          <w:p w14:paraId="578CB1DC" w14:textId="77777777" w:rsidR="002A269E" w:rsidRPr="00650F61" w:rsidRDefault="002A269E" w:rsidP="00352AAD">
            <w:pPr>
              <w:pStyle w:val="Tabletext"/>
            </w:pPr>
            <w:r w:rsidRPr="00650F61">
              <w:t xml:space="preserve">We </w:t>
            </w:r>
            <w:r>
              <w:t>may</w:t>
            </w:r>
            <w:r w:rsidRPr="00650F61">
              <w:t xml:space="preserve"> create guides for how to use existing collaboration tools to ensure consistency, improve outputs and boost productivity.</w:t>
            </w:r>
          </w:p>
        </w:tc>
      </w:tr>
      <w:tr w:rsidR="002A269E" w:rsidRPr="00770DB8" w14:paraId="58EDB4D7" w14:textId="77777777" w:rsidTr="00352AAD">
        <w:tc>
          <w:tcPr>
            <w:tcW w:w="1504" w:type="pct"/>
          </w:tcPr>
          <w:p w14:paraId="727D5612" w14:textId="77777777" w:rsidR="002A269E" w:rsidRPr="00650F61" w:rsidRDefault="002A269E" w:rsidP="00352AAD">
            <w:pPr>
              <w:pStyle w:val="Tabletext"/>
            </w:pPr>
            <w:r w:rsidRPr="00650F61">
              <w:t>A 4-day work week</w:t>
            </w:r>
          </w:p>
        </w:tc>
        <w:tc>
          <w:tcPr>
            <w:tcW w:w="3496" w:type="pct"/>
          </w:tcPr>
          <w:p w14:paraId="4D5BE1AE" w14:textId="77777777" w:rsidR="002A269E" w:rsidRPr="00650F61" w:rsidRDefault="002A269E" w:rsidP="00352AAD">
            <w:pPr>
              <w:pStyle w:val="Tabletext"/>
            </w:pPr>
            <w:r w:rsidRPr="00650F61">
              <w:t xml:space="preserve">This </w:t>
            </w:r>
            <w:r>
              <w:t>would</w:t>
            </w:r>
            <w:r w:rsidRPr="00650F61">
              <w:t xml:space="preserve"> allow for seasonal work and pathways for retirees.</w:t>
            </w:r>
          </w:p>
        </w:tc>
      </w:tr>
    </w:tbl>
    <w:p w14:paraId="5D593028" w14:textId="5FC3A9A6" w:rsidR="003773A8" w:rsidRPr="00770DB8" w:rsidRDefault="009F1512" w:rsidP="003773A8">
      <w:pPr>
        <w:pStyle w:val="Heading3"/>
      </w:pPr>
      <w:r>
        <w:rPr>
          <w:lang w:val="en-GB" w:eastAsia="en-AU"/>
        </w:rPr>
        <w:t>A d</w:t>
      </w:r>
      <w:r w:rsidR="003773A8">
        <w:rPr>
          <w:lang w:val="en-GB" w:eastAsia="en-AU"/>
        </w:rPr>
        <w:t xml:space="preserve">etailed implementation plan will </w:t>
      </w:r>
      <w:r>
        <w:rPr>
          <w:lang w:val="en-GB" w:eastAsia="en-AU"/>
        </w:rPr>
        <w:t>supplement this report</w:t>
      </w:r>
    </w:p>
    <w:p w14:paraId="2BF15F5C" w14:textId="3EFCB268" w:rsidR="00A87194" w:rsidRDefault="00E741CA" w:rsidP="00125EAA">
      <w:pPr>
        <w:pStyle w:val="BodyText"/>
        <w:rPr>
          <w:lang w:val="en-GB" w:eastAsia="en-AU"/>
        </w:rPr>
      </w:pPr>
      <w:r>
        <w:rPr>
          <w:lang w:val="en-GB" w:eastAsia="en-AU"/>
        </w:rPr>
        <w:t xml:space="preserve">As section </w:t>
      </w:r>
      <w:r>
        <w:rPr>
          <w:lang w:val="en-GB" w:eastAsia="en-AU"/>
        </w:rPr>
        <w:fldChar w:fldCharType="begin"/>
      </w:r>
      <w:r>
        <w:rPr>
          <w:lang w:val="en-GB" w:eastAsia="en-AU"/>
        </w:rPr>
        <w:instrText xml:space="preserve"> REF _Ref115219022 \w \h </w:instrText>
      </w:r>
      <w:r>
        <w:rPr>
          <w:lang w:val="en-GB" w:eastAsia="en-AU"/>
        </w:rPr>
      </w:r>
      <w:r>
        <w:rPr>
          <w:lang w:val="en-GB" w:eastAsia="en-AU"/>
        </w:rPr>
        <w:fldChar w:fldCharType="separate"/>
      </w:r>
      <w:r w:rsidR="001A6532">
        <w:rPr>
          <w:lang w:val="en-GB" w:eastAsia="en-AU"/>
        </w:rPr>
        <w:t>1.1</w:t>
      </w:r>
      <w:r>
        <w:rPr>
          <w:lang w:val="en-GB" w:eastAsia="en-AU"/>
        </w:rPr>
        <w:fldChar w:fldCharType="end"/>
      </w:r>
      <w:r>
        <w:rPr>
          <w:lang w:val="en-GB" w:eastAsia="en-AU"/>
        </w:rPr>
        <w:t xml:space="preserve"> notes, </w:t>
      </w:r>
      <w:r w:rsidR="009F1512">
        <w:rPr>
          <w:lang w:val="en-GB" w:eastAsia="en-AU"/>
        </w:rPr>
        <w:t>h</w:t>
      </w:r>
      <w:r>
        <w:rPr>
          <w:lang w:val="en-GB" w:eastAsia="en-AU"/>
        </w:rPr>
        <w:t xml:space="preserve">ow you are going to measure success is important. </w:t>
      </w:r>
      <w:r w:rsidR="009F1512">
        <w:rPr>
          <w:lang w:val="en-GB" w:eastAsia="en-AU"/>
        </w:rPr>
        <w:t>If you choose to</w:t>
      </w:r>
      <w:r>
        <w:rPr>
          <w:lang w:val="en-GB" w:eastAsia="en-AU"/>
        </w:rPr>
        <w:t xml:space="preserve"> save the detail for an implementation plan, as the PSC has done in its sample plan using this template</w:t>
      </w:r>
      <w:r w:rsidR="009F1512">
        <w:rPr>
          <w:lang w:val="en-GB" w:eastAsia="en-AU"/>
        </w:rPr>
        <w:t>, add a subsection to capture this.</w:t>
      </w:r>
    </w:p>
    <w:p w14:paraId="46DD8535" w14:textId="3B223FAB" w:rsidR="00A87194" w:rsidRPr="00D4368C" w:rsidRDefault="00A87194" w:rsidP="00125EAA">
      <w:pPr>
        <w:pStyle w:val="BodyText"/>
        <w:rPr>
          <w:lang w:val="en-GB" w:eastAsia="en-AU"/>
        </w:rPr>
        <w:sectPr w:rsidR="00A87194" w:rsidRPr="00D4368C" w:rsidSect="001D2D03">
          <w:headerReference w:type="first" r:id="rId38"/>
          <w:endnotePr>
            <w:numFmt w:val="decimal"/>
          </w:endnotePr>
          <w:pgSz w:w="11906" w:h="16838" w:code="9"/>
          <w:pgMar w:top="1418" w:right="1474" w:bottom="1418" w:left="1474" w:header="567" w:footer="567" w:gutter="0"/>
          <w:cols w:space="708"/>
          <w:titlePg/>
          <w:docGrid w:linePitch="360"/>
        </w:sectPr>
      </w:pPr>
    </w:p>
    <w:p w14:paraId="13D32600" w14:textId="22EA17F8" w:rsidR="00C40F39" w:rsidRPr="00437D9C" w:rsidRDefault="00181D3E" w:rsidP="00501B55">
      <w:pPr>
        <w:pStyle w:val="Partheading"/>
      </w:pPr>
      <w:bookmarkStart w:id="13" w:name="_Toc126065606"/>
      <w:r w:rsidRPr="00437D9C">
        <w:lastRenderedPageBreak/>
        <w:t>Analysis</w:t>
      </w:r>
      <w:bookmarkEnd w:id="13"/>
    </w:p>
    <w:p w14:paraId="76934D3C" w14:textId="6235C9C1" w:rsidR="003A7C2D" w:rsidRPr="00437D9C" w:rsidRDefault="00547DDA" w:rsidP="006D133A">
      <w:pPr>
        <w:pStyle w:val="Heading1afterPartheading"/>
      </w:pPr>
      <w:bookmarkStart w:id="14" w:name="_Toc111129344"/>
      <w:bookmarkStart w:id="15" w:name="_Toc126065607"/>
      <w:r w:rsidRPr="00437D9C">
        <w:t>Workforce trends</w:t>
      </w:r>
      <w:bookmarkEnd w:id="14"/>
      <w:bookmarkEnd w:id="15"/>
    </w:p>
    <w:p w14:paraId="6FFAD6AF" w14:textId="77777777" w:rsidR="00783AD0" w:rsidRDefault="00783AD0" w:rsidP="00783AD0">
      <w:pPr>
        <w:pStyle w:val="Ataglanceheading"/>
      </w:pPr>
      <w:proofErr w:type="gramStart"/>
      <w:r>
        <w:t>At a glance</w:t>
      </w:r>
      <w:proofErr w:type="gramEnd"/>
    </w:p>
    <w:p w14:paraId="6230C908" w14:textId="003BCC49" w:rsidR="00530DF4" w:rsidRDefault="00FB3B29" w:rsidP="00783AD0">
      <w:pPr>
        <w:pStyle w:val="Ataglancetext"/>
      </w:pPr>
      <w:r w:rsidRPr="00FB3B29">
        <w:t xml:space="preserve">Once you’ve written this </w:t>
      </w:r>
      <w:r w:rsidR="005D1895">
        <w:t>section</w:t>
      </w:r>
      <w:r w:rsidRPr="00FB3B29">
        <w:t xml:space="preserve">, summarise its main points here. </w:t>
      </w:r>
      <w:r w:rsidR="008F1464">
        <w:t xml:space="preserve">But limit this summary </w:t>
      </w:r>
      <w:r w:rsidR="008F1464" w:rsidRPr="00685033">
        <w:t>to 5 or 6 lines</w:t>
      </w:r>
      <w:r w:rsidR="00A22E24" w:rsidRPr="00437D9C">
        <w:t>.</w:t>
      </w:r>
      <w:r w:rsidR="00530DF4">
        <w:t xml:space="preserve"> </w:t>
      </w:r>
    </w:p>
    <w:p w14:paraId="7CB894BF" w14:textId="7F5523A8" w:rsidR="007636AC" w:rsidRDefault="007636AC" w:rsidP="007636AC">
      <w:pPr>
        <w:pStyle w:val="BodyText"/>
      </w:pPr>
      <w:r>
        <w:t xml:space="preserve">Use section 2 to present the outputs from the ‘Compare’ phase of </w:t>
      </w:r>
      <w:r w:rsidR="00404896">
        <w:t xml:space="preserve">the </w:t>
      </w:r>
      <w:hyperlink r:id="rId39" w:history="1">
        <w:r w:rsidR="00404896" w:rsidRPr="00404896">
          <w:rPr>
            <w:rStyle w:val="Hyperlink"/>
          </w:rPr>
          <w:t>NSW Government’s Strategic Workforce Planning Framework</w:t>
        </w:r>
      </w:hyperlink>
      <w:r>
        <w:t>.</w:t>
      </w:r>
    </w:p>
    <w:p w14:paraId="502F6B70" w14:textId="77777777" w:rsidR="007636AC" w:rsidRDefault="007636AC" w:rsidP="007636AC">
      <w:pPr>
        <w:pStyle w:val="BodyText"/>
      </w:pPr>
      <w:r>
        <w:t>This section</w:t>
      </w:r>
      <w:r w:rsidRPr="00437D9C">
        <w:t xml:space="preserve"> should describe high-impact trends and explain their implications and risks for your organisation</w:t>
      </w:r>
      <w:r>
        <w:t>.</w:t>
      </w:r>
    </w:p>
    <w:p w14:paraId="1118BA87" w14:textId="3CE9C362" w:rsidR="007636AC" w:rsidRDefault="007636AC" w:rsidP="007636AC">
      <w:pPr>
        <w:pStyle w:val="BodyText"/>
        <w:rPr>
          <w:lang w:val="en-GB" w:eastAsia="en-AU"/>
        </w:rPr>
      </w:pPr>
      <w:r>
        <w:rPr>
          <w:lang w:val="en-GB" w:eastAsia="en-AU"/>
        </w:rPr>
        <w:t xml:space="preserve">This template shows how you might divide the content into 2 subsections: Trends at your organisation and </w:t>
      </w:r>
      <w:r w:rsidR="00A87194">
        <w:rPr>
          <w:lang w:val="en-GB" w:eastAsia="en-AU"/>
        </w:rPr>
        <w:t>external</w:t>
      </w:r>
      <w:r>
        <w:rPr>
          <w:lang w:val="en-GB" w:eastAsia="en-AU"/>
        </w:rPr>
        <w:t xml:space="preserve"> trends. But you can also structure this section by criteria, such as scale of impact, </w:t>
      </w:r>
      <w:proofErr w:type="gramStart"/>
      <w:r>
        <w:rPr>
          <w:lang w:val="en-GB" w:eastAsia="en-AU"/>
        </w:rPr>
        <w:t>certainty</w:t>
      </w:r>
      <w:proofErr w:type="gramEnd"/>
      <w:r>
        <w:rPr>
          <w:lang w:val="en-GB" w:eastAsia="en-AU"/>
        </w:rPr>
        <w:t xml:space="preserve"> or timeframe.</w:t>
      </w:r>
    </w:p>
    <w:p w14:paraId="4DC66AF0" w14:textId="4207B9C1" w:rsidR="00A87194" w:rsidRPr="00F00A1C" w:rsidRDefault="00A87194" w:rsidP="00A87194">
      <w:pPr>
        <w:pStyle w:val="BodyText"/>
      </w:pPr>
      <w:r w:rsidRPr="00F00A1C">
        <w:t>T</w:t>
      </w:r>
      <w:r>
        <w:t>h</w:t>
      </w:r>
      <w:r w:rsidRPr="00F00A1C">
        <w:t xml:space="preserve">is section includes the outcomes from: </w:t>
      </w:r>
    </w:p>
    <w:p w14:paraId="50015486" w14:textId="77777777" w:rsidR="00A87194" w:rsidRDefault="00A87194" w:rsidP="00A87194">
      <w:pPr>
        <w:pStyle w:val="Bullet"/>
      </w:pPr>
      <w:r w:rsidRPr="00F00A1C">
        <w:t>scenario planning</w:t>
      </w:r>
      <w:r>
        <w:t>,</w:t>
      </w:r>
      <w:r w:rsidRPr="00F00A1C">
        <w:t xml:space="preserve"> to identify </w:t>
      </w:r>
      <w:r>
        <w:t>possible</w:t>
      </w:r>
      <w:r w:rsidRPr="00F00A1C">
        <w:t xml:space="preserve"> future events and their </w:t>
      </w:r>
      <w:r>
        <w:t xml:space="preserve">implications for </w:t>
      </w:r>
      <w:r w:rsidRPr="00F00A1C">
        <w:t>workforce size and cost</w:t>
      </w:r>
      <w:r>
        <w:t>s</w:t>
      </w:r>
      <w:r w:rsidRPr="00F00A1C">
        <w:t xml:space="preserve"> </w:t>
      </w:r>
    </w:p>
    <w:p w14:paraId="5E1482A0" w14:textId="77777777" w:rsidR="00A87194" w:rsidRDefault="00A87194" w:rsidP="00A87194">
      <w:pPr>
        <w:pStyle w:val="Bullet"/>
      </w:pPr>
      <w:r>
        <w:t>analysing</w:t>
      </w:r>
      <w:r w:rsidRPr="00F00A1C">
        <w:t xml:space="preserve"> future ways of working, the impact of emerging technologies and the need for organisational and work redesign</w:t>
      </w:r>
    </w:p>
    <w:p w14:paraId="53E42E2F" w14:textId="77777777" w:rsidR="00A87194" w:rsidRDefault="00A87194" w:rsidP="00A87194">
      <w:pPr>
        <w:pStyle w:val="Bullet"/>
      </w:pPr>
      <w:r>
        <w:t>reviewing e</w:t>
      </w:r>
      <w:r w:rsidRPr="00F00A1C">
        <w:t>xternal labour market trends and the</w:t>
      </w:r>
      <w:r>
        <w:t>ir</w:t>
      </w:r>
      <w:r w:rsidRPr="00F00A1C">
        <w:t xml:space="preserve"> potential impact on workforce requirements</w:t>
      </w:r>
    </w:p>
    <w:p w14:paraId="73CC96CA" w14:textId="77777777" w:rsidR="00A87194" w:rsidRDefault="00A87194" w:rsidP="00A87194">
      <w:pPr>
        <w:pStyle w:val="Bullet"/>
      </w:pPr>
      <w:r>
        <w:t>f</w:t>
      </w:r>
      <w:r w:rsidRPr="00F00A1C">
        <w:t>orecasting the demand for workforce capacity and capability over the defined perio</w:t>
      </w:r>
      <w:r>
        <w:t>d</w:t>
      </w:r>
    </w:p>
    <w:p w14:paraId="0AC1BBCC" w14:textId="77777777" w:rsidR="00A87194" w:rsidRDefault="00A87194" w:rsidP="00A87194">
      <w:pPr>
        <w:pStyle w:val="Bullet"/>
      </w:pPr>
      <w:r>
        <w:t>d</w:t>
      </w:r>
      <w:r w:rsidRPr="00F00A1C">
        <w:t>efining the culture and conditions needed to effectively meet workforce requirements</w:t>
      </w:r>
    </w:p>
    <w:p w14:paraId="07807BBF" w14:textId="7C1002E2" w:rsidR="00A87194" w:rsidRPr="00F00A1C" w:rsidRDefault="00A87194" w:rsidP="00F11785">
      <w:pPr>
        <w:pStyle w:val="Bullet"/>
      </w:pPr>
      <w:r>
        <w:t>c</w:t>
      </w:r>
      <w:r w:rsidRPr="00F00A1C">
        <w:t>ompleting workforce gap analysis</w:t>
      </w:r>
      <w:r>
        <w:t xml:space="preserve"> by </w:t>
      </w:r>
      <w:r w:rsidRPr="00F00A1C">
        <w:t xml:space="preserve">comparing the existing internal and external workforce with future requirements, </w:t>
      </w:r>
      <w:proofErr w:type="gramStart"/>
      <w:r w:rsidRPr="00F00A1C">
        <w:t>culture</w:t>
      </w:r>
      <w:proofErr w:type="gramEnd"/>
      <w:r w:rsidRPr="00F00A1C">
        <w:t xml:space="preserve"> and conditions to identify potential shortages, surpluses and areas of risk</w:t>
      </w:r>
      <w:r>
        <w:t>.</w:t>
      </w:r>
    </w:p>
    <w:p w14:paraId="30E96549" w14:textId="77777777" w:rsidR="00A87194" w:rsidRPr="007636AC" w:rsidRDefault="00A87194" w:rsidP="00C001F6">
      <w:pPr>
        <w:pStyle w:val="Bullet"/>
        <w:numPr>
          <w:ilvl w:val="0"/>
          <w:numId w:val="0"/>
        </w:numPr>
        <w:ind w:left="284"/>
      </w:pPr>
    </w:p>
    <w:p w14:paraId="5BDEF9B4" w14:textId="4B5AB126" w:rsidR="009C0D50" w:rsidRDefault="009C0D50" w:rsidP="00E10A1B">
      <w:pPr>
        <w:pStyle w:val="Heading2"/>
      </w:pPr>
      <w:bookmarkStart w:id="16" w:name="_Toc111129345"/>
      <w:bookmarkStart w:id="17" w:name="_Toc126065608"/>
      <w:r>
        <w:t>Trends at [organisation</w:t>
      </w:r>
      <w:r w:rsidR="00A649F0">
        <w:t>]</w:t>
      </w:r>
      <w:bookmarkEnd w:id="17"/>
    </w:p>
    <w:p w14:paraId="7998CC7C" w14:textId="0A24D83F" w:rsidR="00120EC5" w:rsidRDefault="00D4203A" w:rsidP="00D4203A">
      <w:pPr>
        <w:pStyle w:val="Heading3"/>
      </w:pPr>
      <w:r>
        <w:t xml:space="preserve">Add an analytical subheading to capture each </w:t>
      </w:r>
      <w:r w:rsidR="000506EE">
        <w:t xml:space="preserve">key </w:t>
      </w:r>
      <w:r>
        <w:t>trend</w:t>
      </w:r>
    </w:p>
    <w:p w14:paraId="09864C85" w14:textId="6BCA5F54" w:rsidR="00C53510" w:rsidRPr="009F70BA" w:rsidRDefault="00C53510" w:rsidP="00C53510">
      <w:pPr>
        <w:pStyle w:val="BodyText"/>
      </w:pPr>
      <w:r>
        <w:t>Also consider t</w:t>
      </w:r>
      <w:r w:rsidRPr="009F70BA">
        <w:t>he following current state interview questions</w:t>
      </w:r>
      <w:r>
        <w:t>:</w:t>
      </w:r>
    </w:p>
    <w:p w14:paraId="1AC5DDFA" w14:textId="2C5D68D5" w:rsidR="00874904" w:rsidRPr="00874904" w:rsidRDefault="00874904" w:rsidP="00C53510">
      <w:pPr>
        <w:pStyle w:val="Bullet"/>
      </w:pPr>
      <w:r w:rsidRPr="00874904">
        <w:t xml:space="preserve">What attracts people to your organisation? </w:t>
      </w:r>
    </w:p>
    <w:p w14:paraId="00A388AA" w14:textId="085AB45C" w:rsidR="00C53510" w:rsidRPr="004D7189" w:rsidRDefault="00C53510" w:rsidP="00C53510">
      <w:pPr>
        <w:pStyle w:val="Bullet"/>
        <w:rPr>
          <w:i/>
          <w:iCs/>
        </w:rPr>
      </w:pPr>
      <w:r w:rsidRPr="00EE3E69">
        <w:t xml:space="preserve">What makes </w:t>
      </w:r>
      <w:r>
        <w:t>people</w:t>
      </w:r>
      <w:r w:rsidRPr="00EE3E69">
        <w:t xml:space="preserve"> stay? </w:t>
      </w:r>
    </w:p>
    <w:p w14:paraId="5464C802" w14:textId="77777777" w:rsidR="00C53510" w:rsidRPr="00EE3E69" w:rsidRDefault="00C53510" w:rsidP="00C53510">
      <w:pPr>
        <w:pStyle w:val="Bullet"/>
      </w:pPr>
      <w:r w:rsidRPr="00EE3E69">
        <w:t>When people leave, where do they go and why?</w:t>
      </w:r>
    </w:p>
    <w:p w14:paraId="6402F3DE" w14:textId="21A165F9" w:rsidR="00C53510" w:rsidRPr="00092F3C" w:rsidRDefault="00C53510" w:rsidP="00C53510">
      <w:pPr>
        <w:pStyle w:val="Bullet"/>
        <w:rPr>
          <w:lang w:val="en-GB" w:eastAsia="en-AU"/>
        </w:rPr>
      </w:pPr>
      <w:r w:rsidRPr="00EE3E69">
        <w:t>What workforce challenges is your area currently facing? (</w:t>
      </w:r>
      <w:r>
        <w:t xml:space="preserve">Think about </w:t>
      </w:r>
      <w:r w:rsidRPr="00EE3E69">
        <w:t xml:space="preserve">recruiting employees with specific capabilities, developing </w:t>
      </w:r>
      <w:proofErr w:type="gramStart"/>
      <w:r w:rsidRPr="00EE3E69">
        <w:t>employees</w:t>
      </w:r>
      <w:proofErr w:type="gramEnd"/>
      <w:r w:rsidRPr="00EE3E69">
        <w:t xml:space="preserve"> and retaining them</w:t>
      </w:r>
      <w:r w:rsidR="00285F29">
        <w:t>.)</w:t>
      </w:r>
    </w:p>
    <w:p w14:paraId="66AAE831" w14:textId="00246168" w:rsidR="002E3114" w:rsidRPr="00437D9C" w:rsidRDefault="00A87194" w:rsidP="00E10A1B">
      <w:pPr>
        <w:pStyle w:val="Heading2"/>
      </w:pPr>
      <w:bookmarkStart w:id="18" w:name="_Toc126065609"/>
      <w:r>
        <w:lastRenderedPageBreak/>
        <w:t>External</w:t>
      </w:r>
      <w:r w:rsidR="00770DB8" w:rsidRPr="00437D9C">
        <w:t xml:space="preserve"> trends</w:t>
      </w:r>
      <w:bookmarkEnd w:id="16"/>
      <w:bookmarkEnd w:id="18"/>
    </w:p>
    <w:p w14:paraId="447EADDD" w14:textId="77777777" w:rsidR="00A87194" w:rsidRDefault="00A87194" w:rsidP="00A87194">
      <w:pPr>
        <w:pStyle w:val="Heading3"/>
        <w:rPr>
          <w:lang w:val="en-GB" w:eastAsia="en-AU"/>
        </w:rPr>
      </w:pPr>
      <w:r>
        <w:rPr>
          <w:lang w:val="en-GB" w:eastAsia="en-AU"/>
        </w:rPr>
        <w:t>Consider DEGEST factors</w:t>
      </w:r>
    </w:p>
    <w:p w14:paraId="4AE0C31D" w14:textId="77777777" w:rsidR="00A87194" w:rsidRDefault="00A87194" w:rsidP="00A87194">
      <w:pPr>
        <w:pStyle w:val="BodyText"/>
        <w:rPr>
          <w:lang w:val="en-GB" w:eastAsia="en-AU"/>
        </w:rPr>
      </w:pPr>
      <w:r>
        <w:rPr>
          <w:lang w:val="en-GB" w:eastAsia="en-AU"/>
        </w:rPr>
        <w:t>Consider how the following factors may change your organisation's work over the next 3 to 5 years:</w:t>
      </w:r>
    </w:p>
    <w:p w14:paraId="2BAA197C" w14:textId="06E6321B" w:rsidR="00A87194" w:rsidRDefault="00994F0B" w:rsidP="00A87194">
      <w:pPr>
        <w:pStyle w:val="Bullet"/>
        <w:rPr>
          <w:lang w:val="en-GB" w:eastAsia="en-AU"/>
        </w:rPr>
      </w:pPr>
      <w:r>
        <w:rPr>
          <w:lang w:val="en-GB" w:eastAsia="en-AU"/>
        </w:rPr>
        <w:t>demographic</w:t>
      </w:r>
    </w:p>
    <w:p w14:paraId="37A07DBE" w14:textId="481CDDF8" w:rsidR="00A87194" w:rsidRDefault="00994F0B" w:rsidP="00A87194">
      <w:pPr>
        <w:pStyle w:val="Bullet"/>
        <w:rPr>
          <w:lang w:val="en-GB" w:eastAsia="en-AU"/>
        </w:rPr>
      </w:pPr>
      <w:r>
        <w:rPr>
          <w:lang w:val="en-GB" w:eastAsia="en-AU"/>
        </w:rPr>
        <w:t>economic</w:t>
      </w:r>
    </w:p>
    <w:p w14:paraId="2304B7BE" w14:textId="3BB126B3" w:rsidR="00A87194" w:rsidRDefault="00994F0B" w:rsidP="00A87194">
      <w:pPr>
        <w:pStyle w:val="Bullet"/>
        <w:rPr>
          <w:lang w:val="en-GB" w:eastAsia="en-AU"/>
        </w:rPr>
      </w:pPr>
      <w:r>
        <w:rPr>
          <w:lang w:val="en-GB" w:eastAsia="en-AU"/>
        </w:rPr>
        <w:t>government and policy</w:t>
      </w:r>
    </w:p>
    <w:p w14:paraId="0709C613" w14:textId="16268369" w:rsidR="00A87194" w:rsidRDefault="00994F0B" w:rsidP="00A87194">
      <w:pPr>
        <w:pStyle w:val="Bullet"/>
        <w:rPr>
          <w:lang w:val="en-GB" w:eastAsia="en-AU"/>
        </w:rPr>
      </w:pPr>
      <w:r>
        <w:rPr>
          <w:lang w:val="en-GB" w:eastAsia="en-AU"/>
        </w:rPr>
        <w:t>environmental</w:t>
      </w:r>
    </w:p>
    <w:p w14:paraId="1D007669" w14:textId="3FBE12B7" w:rsidR="00A87194" w:rsidRDefault="00994F0B" w:rsidP="00A87194">
      <w:pPr>
        <w:pStyle w:val="Bullet"/>
        <w:rPr>
          <w:lang w:val="en-GB" w:eastAsia="en-AU"/>
        </w:rPr>
      </w:pPr>
      <w:r>
        <w:rPr>
          <w:lang w:val="en-GB" w:eastAsia="en-AU"/>
        </w:rPr>
        <w:t xml:space="preserve">social </w:t>
      </w:r>
      <w:proofErr w:type="spellStart"/>
      <w:r>
        <w:rPr>
          <w:lang w:val="en-GB" w:eastAsia="en-AU"/>
        </w:rPr>
        <w:t>andc</w:t>
      </w:r>
      <w:r w:rsidR="00A87194">
        <w:rPr>
          <w:lang w:val="en-GB" w:eastAsia="en-AU"/>
        </w:rPr>
        <w:t>ultural</w:t>
      </w:r>
      <w:proofErr w:type="spellEnd"/>
    </w:p>
    <w:p w14:paraId="35CB53C4" w14:textId="3F8DD802" w:rsidR="00A87194" w:rsidRDefault="00994F0B" w:rsidP="00A87194">
      <w:pPr>
        <w:pStyle w:val="Bullet"/>
        <w:rPr>
          <w:lang w:val="en-GB" w:eastAsia="en-AU"/>
        </w:rPr>
      </w:pPr>
      <w:r>
        <w:rPr>
          <w:lang w:val="en-GB" w:eastAsia="en-AU"/>
        </w:rPr>
        <w:t>technology.</w:t>
      </w:r>
    </w:p>
    <w:p w14:paraId="0277AEEF" w14:textId="0045E91C" w:rsidR="00A87194" w:rsidRDefault="00A87194" w:rsidP="00C001F6">
      <w:pPr>
        <w:pStyle w:val="BodyText"/>
      </w:pPr>
      <w:r>
        <w:t xml:space="preserve">For guidance refer to the ‘Compare’ section </w:t>
      </w:r>
      <w:r w:rsidR="00994F0B">
        <w:t xml:space="preserve">of </w:t>
      </w:r>
      <w:r>
        <w:t xml:space="preserve">the PSC </w:t>
      </w:r>
      <w:hyperlink r:id="rId40" w:history="1">
        <w:r w:rsidRPr="00AE232F">
          <w:rPr>
            <w:rStyle w:val="Hyperlink"/>
          </w:rPr>
          <w:t>resources to help you implement the framework</w:t>
        </w:r>
      </w:hyperlink>
      <w:r>
        <w:t>.</w:t>
      </w:r>
    </w:p>
    <w:p w14:paraId="2090DCB7" w14:textId="1D1324CE" w:rsidR="000514AD" w:rsidRDefault="000514AD" w:rsidP="000514AD">
      <w:pPr>
        <w:pStyle w:val="Heading3"/>
      </w:pPr>
      <w:r>
        <w:t>Add an analytical subheading to capture each key trend</w:t>
      </w:r>
    </w:p>
    <w:p w14:paraId="7EEFAE75" w14:textId="696E460D" w:rsidR="00CC236C" w:rsidRPr="00437D9C" w:rsidRDefault="00CC236C" w:rsidP="00AB2923">
      <w:pPr>
        <w:pStyle w:val="BodyText"/>
      </w:pPr>
      <w:r w:rsidRPr="00437D9C">
        <w:t xml:space="preserve">Summarise trends </w:t>
      </w:r>
      <w:r w:rsidR="00874904">
        <w:t>like</w:t>
      </w:r>
      <w:r w:rsidRPr="00437D9C">
        <w:t>:</w:t>
      </w:r>
    </w:p>
    <w:p w14:paraId="530E5A63" w14:textId="77777777" w:rsidR="00874904" w:rsidRDefault="00874904" w:rsidP="00CC236C">
      <w:pPr>
        <w:pStyle w:val="Bullet"/>
      </w:pPr>
      <w:r>
        <w:t xml:space="preserve">fiscally constrained environment </w:t>
      </w:r>
    </w:p>
    <w:p w14:paraId="66F1BB1E" w14:textId="77777777" w:rsidR="00EF4693" w:rsidRDefault="00EF4693" w:rsidP="00CC236C">
      <w:pPr>
        <w:pStyle w:val="Bullet"/>
      </w:pPr>
      <w:r>
        <w:t xml:space="preserve">emerging technologies </w:t>
      </w:r>
    </w:p>
    <w:p w14:paraId="7EFA6E02" w14:textId="77777777" w:rsidR="00EF4693" w:rsidRPr="00530DF4" w:rsidRDefault="00EF4693" w:rsidP="00EF4693">
      <w:pPr>
        <w:pStyle w:val="Bullet"/>
      </w:pPr>
      <w:r>
        <w:t>y</w:t>
      </w:r>
      <w:r w:rsidRPr="00530DF4">
        <w:t xml:space="preserve">our workforce moving </w:t>
      </w:r>
      <w:r>
        <w:t xml:space="preserve">from cities </w:t>
      </w:r>
      <w:r w:rsidRPr="00530DF4">
        <w:t>to regional areas</w:t>
      </w:r>
    </w:p>
    <w:p w14:paraId="685B366A" w14:textId="77777777" w:rsidR="00EF4693" w:rsidRPr="00530DF4" w:rsidRDefault="00EF4693" w:rsidP="00EF4693">
      <w:pPr>
        <w:pStyle w:val="Bullet"/>
      </w:pPr>
      <w:r>
        <w:t>the workforce becoming more</w:t>
      </w:r>
      <w:r w:rsidRPr="00530DF4">
        <w:t xml:space="preserve"> multigenerational </w:t>
      </w:r>
    </w:p>
    <w:p w14:paraId="427433F7" w14:textId="0E436BBC" w:rsidR="00EF4693" w:rsidRDefault="00EF4693" w:rsidP="00EF4693">
      <w:pPr>
        <w:pStyle w:val="Bullet"/>
      </w:pPr>
      <w:r>
        <w:t>a</w:t>
      </w:r>
      <w:r w:rsidRPr="00530DF4">
        <w:t>utomation changing how employees can add value</w:t>
      </w:r>
    </w:p>
    <w:p w14:paraId="5922BC2A" w14:textId="4A3C6C13" w:rsidR="00CC236C" w:rsidRPr="00437D9C" w:rsidRDefault="00E21B2A" w:rsidP="000D4464">
      <w:pPr>
        <w:pStyle w:val="Bullet"/>
      </w:pPr>
      <w:r w:rsidRPr="00437D9C">
        <w:t>industr</w:t>
      </w:r>
      <w:r w:rsidR="00EF4693">
        <w:t xml:space="preserve">y specific trends </w:t>
      </w:r>
      <w:r w:rsidRPr="00437D9C">
        <w:t>job vacancy rates by occupation</w:t>
      </w:r>
    </w:p>
    <w:p w14:paraId="6387B5EB" w14:textId="7D3022FE" w:rsidR="00CC236C" w:rsidRPr="00437D9C" w:rsidRDefault="00E21B2A" w:rsidP="00CC236C">
      <w:pPr>
        <w:pStyle w:val="Bullet"/>
      </w:pPr>
      <w:r w:rsidRPr="00437D9C">
        <w:t>job vacancy rates by public and private sector jobs</w:t>
      </w:r>
    </w:p>
    <w:p w14:paraId="53C328AF" w14:textId="2DDF6818" w:rsidR="005D4243" w:rsidRDefault="00E21B2A" w:rsidP="00056A8D">
      <w:pPr>
        <w:pStyle w:val="Bullet"/>
      </w:pPr>
      <w:r w:rsidRPr="00437D9C">
        <w:t>job vacancy rates in the public sector by state</w:t>
      </w:r>
      <w:r w:rsidR="00A87194">
        <w:t>.</w:t>
      </w:r>
    </w:p>
    <w:p w14:paraId="7E6B2EA3" w14:textId="67E6873F" w:rsidR="00AB2923" w:rsidRPr="00437D9C" w:rsidRDefault="00092F3C" w:rsidP="00AB2923">
      <w:pPr>
        <w:pStyle w:val="BodyText"/>
      </w:pPr>
      <w:r>
        <w:t>D</w:t>
      </w:r>
      <w:r w:rsidR="00AB2923" w:rsidRPr="00437D9C">
        <w:t>escribe</w:t>
      </w:r>
      <w:r w:rsidR="00530DF4">
        <w:t xml:space="preserve"> each trend and its</w:t>
      </w:r>
      <w:r w:rsidR="00AB2923" w:rsidRPr="00437D9C">
        <w:t>:</w:t>
      </w:r>
    </w:p>
    <w:p w14:paraId="3F6A2D92" w14:textId="365F0988" w:rsidR="00AB2923" w:rsidRPr="00437D9C" w:rsidRDefault="00AB2923" w:rsidP="00AB2923">
      <w:pPr>
        <w:pStyle w:val="Bullet"/>
      </w:pPr>
      <w:r w:rsidRPr="00437D9C">
        <w:t xml:space="preserve">impact on work, workforces, </w:t>
      </w:r>
      <w:proofErr w:type="gramStart"/>
      <w:r w:rsidR="00BC52AD" w:rsidRPr="00C27B2C">
        <w:t>occupations</w:t>
      </w:r>
      <w:proofErr w:type="gramEnd"/>
      <w:r w:rsidRPr="00437D9C">
        <w:t xml:space="preserve"> and the organisation</w:t>
      </w:r>
    </w:p>
    <w:p w14:paraId="30FE5C51" w14:textId="77777777" w:rsidR="00F267CC" w:rsidRDefault="00AB2923" w:rsidP="00F267CC">
      <w:pPr>
        <w:pStyle w:val="Bullet"/>
      </w:pPr>
      <w:r w:rsidRPr="00437D9C">
        <w:t>risks</w:t>
      </w:r>
      <w:r w:rsidR="00F267CC">
        <w:t xml:space="preserve"> and </w:t>
      </w:r>
      <w:r w:rsidRPr="00437D9C">
        <w:t>implications</w:t>
      </w:r>
    </w:p>
    <w:p w14:paraId="7FB9A3B6" w14:textId="42CAC95F" w:rsidR="00530DF4" w:rsidRDefault="00F267CC" w:rsidP="00F267CC">
      <w:pPr>
        <w:pStyle w:val="Bullet"/>
      </w:pPr>
      <w:r>
        <w:t>opportunities</w:t>
      </w:r>
      <w:r w:rsidR="00AB2923" w:rsidRPr="00437D9C">
        <w:t>.</w:t>
      </w:r>
    </w:p>
    <w:p w14:paraId="47F0DB21" w14:textId="77777777" w:rsidR="004851F4" w:rsidRDefault="004851F4" w:rsidP="00E10A1B">
      <w:pPr>
        <w:pStyle w:val="Heading2"/>
        <w:sectPr w:rsidR="004851F4" w:rsidSect="001D2D03">
          <w:headerReference w:type="first" r:id="rId41"/>
          <w:endnotePr>
            <w:numFmt w:val="decimal"/>
          </w:endnotePr>
          <w:pgSz w:w="11906" w:h="16838" w:code="9"/>
          <w:pgMar w:top="1418" w:right="1474" w:bottom="1418" w:left="1474" w:header="567" w:footer="567" w:gutter="0"/>
          <w:cols w:space="708"/>
          <w:titlePg/>
          <w:docGrid w:linePitch="360"/>
        </w:sectPr>
      </w:pPr>
    </w:p>
    <w:p w14:paraId="1FB29214" w14:textId="33D58E35" w:rsidR="004851F4" w:rsidRDefault="004851F4" w:rsidP="004851F4">
      <w:pPr>
        <w:pStyle w:val="Heading1"/>
      </w:pPr>
      <w:bookmarkStart w:id="19" w:name="_Toc126065610"/>
      <w:r>
        <w:lastRenderedPageBreak/>
        <w:t>Workforce capability</w:t>
      </w:r>
      <w:bookmarkEnd w:id="19"/>
    </w:p>
    <w:p w14:paraId="17F8B83F" w14:textId="4E453E5F" w:rsidR="000C7983" w:rsidRDefault="000C7983" w:rsidP="000C7983">
      <w:pPr>
        <w:pStyle w:val="Ataglanceheading"/>
      </w:pPr>
      <w:proofErr w:type="gramStart"/>
      <w:r>
        <w:t>At a glance</w:t>
      </w:r>
      <w:proofErr w:type="gramEnd"/>
    </w:p>
    <w:p w14:paraId="4C0F836C" w14:textId="77777777" w:rsidR="003531E2" w:rsidRDefault="003531E2" w:rsidP="003531E2">
      <w:pPr>
        <w:pStyle w:val="Ataglancetext"/>
      </w:pPr>
      <w:r w:rsidRPr="00FB3B29">
        <w:t xml:space="preserve">Once you’ve written this </w:t>
      </w:r>
      <w:r>
        <w:t>section</w:t>
      </w:r>
      <w:r w:rsidRPr="00FB3B29">
        <w:t xml:space="preserve">, summarise its main points here. </w:t>
      </w:r>
      <w:r>
        <w:t xml:space="preserve">But limit this summary </w:t>
      </w:r>
      <w:r w:rsidRPr="00685033">
        <w:t>to 5 or 6 lines</w:t>
      </w:r>
      <w:r w:rsidRPr="00437D9C">
        <w:t>.</w:t>
      </w:r>
      <w:r>
        <w:t xml:space="preserve"> </w:t>
      </w:r>
    </w:p>
    <w:p w14:paraId="0A31A9D1" w14:textId="150C7B11" w:rsidR="003531E2" w:rsidRDefault="003531E2" w:rsidP="003531E2">
      <w:pPr>
        <w:pStyle w:val="BodyText"/>
      </w:pPr>
      <w:r>
        <w:t>Use section 3 to present the outputs from the ‘</w:t>
      </w:r>
      <w:r w:rsidR="001B0535">
        <w:t xml:space="preserve">Identify’ </w:t>
      </w:r>
      <w:r>
        <w:t xml:space="preserve">phase of the </w:t>
      </w:r>
      <w:hyperlink r:id="rId42" w:history="1">
        <w:r w:rsidR="00404896" w:rsidRPr="00404896">
          <w:rPr>
            <w:rStyle w:val="Hyperlink"/>
          </w:rPr>
          <w:t>NSW Government’s Strategic Workforce Planning Framework</w:t>
        </w:r>
      </w:hyperlink>
      <w:r>
        <w:t>.</w:t>
      </w:r>
    </w:p>
    <w:p w14:paraId="1C9F698E" w14:textId="2EDFB787" w:rsidR="006746DF" w:rsidRDefault="003531E2" w:rsidP="003531E2">
      <w:pPr>
        <w:pStyle w:val="BodyText"/>
      </w:pPr>
      <w:r w:rsidRPr="00FB3B29">
        <w:t xml:space="preserve">This </w:t>
      </w:r>
      <w:r>
        <w:t>section</w:t>
      </w:r>
      <w:r w:rsidRPr="00FB3B29">
        <w:t xml:space="preserve"> should </w:t>
      </w:r>
      <w:r w:rsidR="00C92E6B">
        <w:t xml:space="preserve">compare </w:t>
      </w:r>
      <w:r w:rsidRPr="00437D9C">
        <w:t>your organisation’s current and future</w:t>
      </w:r>
      <w:r>
        <w:t xml:space="preserve"> </w:t>
      </w:r>
      <w:proofErr w:type="gramStart"/>
      <w:r>
        <w:t>c</w:t>
      </w:r>
      <w:r w:rsidRPr="00437D9C">
        <w:t>apabilit</w:t>
      </w:r>
      <w:r>
        <w:t>ies, and</w:t>
      </w:r>
      <w:proofErr w:type="gramEnd"/>
      <w:r>
        <w:t xml:space="preserve"> identify any gaps and </w:t>
      </w:r>
      <w:r w:rsidRPr="00437D9C">
        <w:t xml:space="preserve">the </w:t>
      </w:r>
      <w:r w:rsidRPr="004D7189">
        <w:t>future</w:t>
      </w:r>
      <w:r w:rsidRPr="00437D9C">
        <w:t xml:space="preserve"> capabilities you</w:t>
      </w:r>
      <w:r>
        <w:t xml:space="preserve"> </w:t>
      </w:r>
      <w:r w:rsidRPr="00437D9C">
        <w:t xml:space="preserve">will need to </w:t>
      </w:r>
      <w:r w:rsidR="001B0535">
        <w:t>deliver strategic objectives</w:t>
      </w:r>
      <w:r w:rsidRPr="00437D9C">
        <w:t xml:space="preserve">. </w:t>
      </w:r>
      <w:r>
        <w:t>L</w:t>
      </w:r>
      <w:r w:rsidRPr="00437D9C">
        <w:t xml:space="preserve">ink these </w:t>
      </w:r>
      <w:r>
        <w:t xml:space="preserve">gaps </w:t>
      </w:r>
      <w:r w:rsidRPr="00437D9C">
        <w:t xml:space="preserve">to any development priorities your organisation has. </w:t>
      </w:r>
    </w:p>
    <w:p w14:paraId="50471AE7" w14:textId="09182A18" w:rsidR="00DF1AD5" w:rsidRDefault="00465F9C" w:rsidP="00E10A1B">
      <w:pPr>
        <w:pStyle w:val="Heading2"/>
      </w:pPr>
      <w:bookmarkStart w:id="20" w:name="_Toc126065611"/>
      <w:r>
        <w:t>C</w:t>
      </w:r>
      <w:r w:rsidR="00647653" w:rsidRPr="00437D9C">
        <w:t>apabilit</w:t>
      </w:r>
      <w:r>
        <w:t>y analysis</w:t>
      </w:r>
      <w:bookmarkEnd w:id="20"/>
    </w:p>
    <w:p w14:paraId="7F139BC1" w14:textId="590B5B28" w:rsidR="003531E2" w:rsidRPr="003531E2" w:rsidRDefault="003531E2" w:rsidP="003531E2">
      <w:pPr>
        <w:pStyle w:val="Heading3"/>
      </w:pPr>
      <w:r>
        <w:t>Add an analytical subheading to capture</w:t>
      </w:r>
      <w:r w:rsidR="008B3D1A">
        <w:t xml:space="preserve"> your findings</w:t>
      </w:r>
    </w:p>
    <w:p w14:paraId="283EC2AF" w14:textId="504C9CD4" w:rsidR="006746DF" w:rsidRDefault="006746DF" w:rsidP="004A3250">
      <w:pPr>
        <w:pStyle w:val="BodyText"/>
      </w:pPr>
      <w:r>
        <w:t xml:space="preserve">This section </w:t>
      </w:r>
      <w:r w:rsidR="001B0535">
        <w:t>outlines current and future capability gaps</w:t>
      </w:r>
      <w:r w:rsidR="009D3ACD">
        <w:t xml:space="preserve"> and developmental needs. May </w:t>
      </w:r>
      <w:r w:rsidR="00C001F6">
        <w:t>include outputs from</w:t>
      </w:r>
      <w:r w:rsidR="009D3ACD">
        <w:t>:</w:t>
      </w:r>
      <w:r w:rsidR="001B0535">
        <w:t xml:space="preserve"> </w:t>
      </w:r>
    </w:p>
    <w:p w14:paraId="1B981BD6" w14:textId="06A5BE77" w:rsidR="001B0535" w:rsidRDefault="001B0535" w:rsidP="006746DF">
      <w:pPr>
        <w:pStyle w:val="Bullet"/>
      </w:pPr>
      <w:r>
        <w:t>performance and development plans</w:t>
      </w:r>
    </w:p>
    <w:p w14:paraId="4CAEAD6C" w14:textId="7F87E639" w:rsidR="006746DF" w:rsidRDefault="00CC236C" w:rsidP="006746DF">
      <w:pPr>
        <w:pStyle w:val="Bullet"/>
      </w:pPr>
      <w:r w:rsidRPr="00437D9C">
        <w:t>current state analysis</w:t>
      </w:r>
    </w:p>
    <w:p w14:paraId="6D89454E" w14:textId="77777777" w:rsidR="006746DF" w:rsidRDefault="001A09E6" w:rsidP="006746DF">
      <w:pPr>
        <w:pStyle w:val="Bullet"/>
      </w:pPr>
      <w:r w:rsidRPr="00437D9C">
        <w:t>scenario planning</w:t>
      </w:r>
    </w:p>
    <w:p w14:paraId="2E990AF0" w14:textId="77777777" w:rsidR="006746DF" w:rsidRDefault="00CC236C" w:rsidP="006746DF">
      <w:pPr>
        <w:pStyle w:val="Bullet"/>
      </w:pPr>
      <w:r w:rsidRPr="00437D9C">
        <w:t>research</w:t>
      </w:r>
    </w:p>
    <w:p w14:paraId="7D7C5D26" w14:textId="5F26AD37" w:rsidR="006746DF" w:rsidRDefault="001A09E6" w:rsidP="00591422">
      <w:pPr>
        <w:pStyle w:val="Bullet"/>
      </w:pPr>
      <w:r>
        <w:t>workshops</w:t>
      </w:r>
      <w:r w:rsidR="009D3ACD">
        <w:t xml:space="preserve">, </w:t>
      </w:r>
      <w:r>
        <w:t>interviews</w:t>
      </w:r>
      <w:r w:rsidR="009D3ACD">
        <w:t xml:space="preserve"> and/ or</w:t>
      </w:r>
      <w:r w:rsidR="00C001F6">
        <w:t xml:space="preserve"> </w:t>
      </w:r>
      <w:r>
        <w:t xml:space="preserve">focus groups with key stakeholders and </w:t>
      </w:r>
      <w:r w:rsidR="00CC236C" w:rsidRPr="00437D9C">
        <w:t xml:space="preserve">subject-matter experts </w:t>
      </w:r>
      <w:r>
        <w:t>in your organisation</w:t>
      </w:r>
      <w:r w:rsidR="0033780B">
        <w:t>.</w:t>
      </w:r>
      <w:r w:rsidR="00CC236C" w:rsidRPr="00437D9C">
        <w:t xml:space="preserve"> </w:t>
      </w:r>
    </w:p>
    <w:p w14:paraId="5175C013" w14:textId="5AB88246" w:rsidR="00B54A49" w:rsidRPr="009F70BA" w:rsidRDefault="00B54A49" w:rsidP="00B54A49">
      <w:pPr>
        <w:pStyle w:val="BodyText"/>
      </w:pPr>
      <w:r>
        <w:t>Also consider t</w:t>
      </w:r>
      <w:r w:rsidRPr="009F70BA">
        <w:t>he following current state interview questions</w:t>
      </w:r>
      <w:r>
        <w:t>:</w:t>
      </w:r>
    </w:p>
    <w:p w14:paraId="3A6FD104" w14:textId="77777777" w:rsidR="00B54A49" w:rsidRPr="00EE3E69" w:rsidRDefault="00B54A49" w:rsidP="00B54A49">
      <w:pPr>
        <w:pStyle w:val="Bullet"/>
      </w:pPr>
      <w:r w:rsidRPr="00EE3E69">
        <w:t>What do people need to know or be able to do to deliver on your organisation’s strategic objectives?</w:t>
      </w:r>
    </w:p>
    <w:p w14:paraId="20F77CA6" w14:textId="2869EDD4" w:rsidR="00B54A49" w:rsidRDefault="00B54A49" w:rsidP="00B54A49">
      <w:pPr>
        <w:pStyle w:val="Bullet"/>
      </w:pPr>
      <w:r w:rsidRPr="00EE3E69">
        <w:t>How has that changed from the capabilities we needed in the past?</w:t>
      </w:r>
    </w:p>
    <w:p w14:paraId="132B48D0" w14:textId="209B6CB8" w:rsidR="00905844" w:rsidRPr="006746DF" w:rsidRDefault="00905844" w:rsidP="00905844">
      <w:pPr>
        <w:pStyle w:val="Heading2"/>
      </w:pPr>
      <w:bookmarkStart w:id="21" w:name="_Toc126065612"/>
      <w:r w:rsidRPr="006746DF">
        <w:t>Capability profile</w:t>
      </w:r>
      <w:bookmarkEnd w:id="21"/>
    </w:p>
    <w:p w14:paraId="122B7691" w14:textId="79DD55BD" w:rsidR="003752A3" w:rsidRDefault="006746DF" w:rsidP="003D22A6">
      <w:pPr>
        <w:pStyle w:val="Heading3"/>
      </w:pPr>
      <w:r w:rsidRPr="006746DF">
        <w:t>Outline the types of capabilities in your organisation</w:t>
      </w:r>
    </w:p>
    <w:p w14:paraId="27AD6213" w14:textId="622ADF57" w:rsidR="009D3ACD" w:rsidRDefault="007868DE" w:rsidP="007868DE">
      <w:pPr>
        <w:pStyle w:val="BodyText"/>
        <w:spacing w:before="120"/>
      </w:pPr>
      <w:r>
        <w:t>Consider a list or table to describe capabilities</w:t>
      </w:r>
      <w:r w:rsidR="008638AD">
        <w:t xml:space="preserve">, </w:t>
      </w:r>
      <w:proofErr w:type="gramStart"/>
      <w:r w:rsidR="008638AD">
        <w:t>mindsets</w:t>
      </w:r>
      <w:proofErr w:type="gramEnd"/>
      <w:r w:rsidR="008638AD">
        <w:t xml:space="preserve"> and workforce strategies.</w:t>
      </w:r>
      <w:r w:rsidR="001B0535">
        <w:t xml:space="preserve"> </w:t>
      </w:r>
    </w:p>
    <w:p w14:paraId="0A0F61B5" w14:textId="713CBF8A" w:rsidR="008638AD" w:rsidRDefault="00C54E6A" w:rsidP="008638AD">
      <w:pPr>
        <w:pStyle w:val="BodyText"/>
      </w:pPr>
      <w:r>
        <w:t>The PSC used capability types to organise their profile. If you wish to do this, the below table includes guidance on the classification</w:t>
      </w:r>
      <w:r w:rsidR="008638AD">
        <w:t>s</w:t>
      </w:r>
      <w:r>
        <w:t xml:space="preserve"> used (accelerator, core, requisite and non-core capabilities).</w:t>
      </w:r>
    </w:p>
    <w:p w14:paraId="39745B44" w14:textId="1AD9EEE1" w:rsidR="008638AD" w:rsidRDefault="008638AD" w:rsidP="008638AD">
      <w:pPr>
        <w:pStyle w:val="BodyText"/>
        <w:spacing w:before="120"/>
        <w:rPr>
          <w:shd w:val="clear" w:color="auto" w:fill="FFFFFF"/>
        </w:rPr>
      </w:pPr>
      <w:r>
        <w:t xml:space="preserve">When referring to capabilities you may also use the </w:t>
      </w:r>
      <w:hyperlink r:id="rId43" w:history="1">
        <w:r w:rsidRPr="00404896">
          <w:rPr>
            <w:rStyle w:val="Hyperlink"/>
            <w:shd w:val="clear" w:color="auto" w:fill="FFFFFF"/>
          </w:rPr>
          <w:t xml:space="preserve">NSW Public Sector </w:t>
        </w:r>
        <w:r w:rsidRPr="00404896">
          <w:rPr>
            <w:rStyle w:val="Hyperlink"/>
          </w:rPr>
          <w:t>Capability Framework</w:t>
        </w:r>
      </w:hyperlink>
      <w:r>
        <w:rPr>
          <w:shd w:val="clear" w:color="auto" w:fill="FFFFFF"/>
        </w:rPr>
        <w:t xml:space="preserve"> but remember to reflect the language used by the people involved in the consultation process.  </w:t>
      </w:r>
    </w:p>
    <w:p w14:paraId="3FDE0995" w14:textId="35ADFC52" w:rsidR="008638AD" w:rsidRDefault="008638AD" w:rsidP="008638AD">
      <w:pPr>
        <w:pStyle w:val="BodyText"/>
        <w:rPr>
          <w:bCs/>
        </w:rPr>
      </w:pPr>
      <w:r w:rsidRPr="008638AD">
        <w:t>The PSC used the 6 Bs of workforce management to organise their workforce strategies. For guidance on the 6 Bs model,</w:t>
      </w:r>
      <w:r w:rsidRPr="008638AD">
        <w:rPr>
          <w:rFonts w:eastAsia="Arial Unicode MS" w:cs="Times New Roman"/>
          <w:bCs/>
          <w:lang w:val="en-GB" w:eastAsia="en-AU"/>
        </w:rPr>
        <w:t xml:space="preserve"> refer to </w:t>
      </w:r>
      <w:r w:rsidRPr="008638AD">
        <w:rPr>
          <w:rFonts w:eastAsia="Arial Unicode MS" w:cs="Times New Roman"/>
          <w:bCs/>
        </w:rPr>
        <w:t xml:space="preserve">the ‘Implement’ section on the PSC </w:t>
      </w:r>
      <w:hyperlink r:id="rId44" w:history="1">
        <w:r w:rsidRPr="008638AD">
          <w:rPr>
            <w:rStyle w:val="Hyperlink"/>
            <w:rFonts w:eastAsia="Arial Unicode MS" w:cs="Times New Roman"/>
            <w:bCs/>
          </w:rPr>
          <w:t>resources to help you implement the framework</w:t>
        </w:r>
      </w:hyperlink>
      <w:r w:rsidRPr="008638AD">
        <w:rPr>
          <w:rFonts w:eastAsia="Arial Unicode MS" w:cs="Times New Roman"/>
          <w:bCs/>
        </w:rPr>
        <w:t xml:space="preserve">. </w:t>
      </w:r>
    </w:p>
    <w:p w14:paraId="428D153B" w14:textId="77777777" w:rsidR="008638AD" w:rsidRDefault="008638AD" w:rsidP="008638AD">
      <w:pPr>
        <w:pStyle w:val="BodyText"/>
      </w:pPr>
    </w:p>
    <w:p w14:paraId="0C6F727C" w14:textId="77777777" w:rsidR="008638AD" w:rsidRDefault="008638AD" w:rsidP="008638AD">
      <w:pPr>
        <w:pStyle w:val="BodyText"/>
      </w:pPr>
    </w:p>
    <w:tbl>
      <w:tblPr>
        <w:tblStyle w:val="PSCtable1"/>
        <w:tblW w:w="9191" w:type="dxa"/>
        <w:tblLook w:val="04A0" w:firstRow="1" w:lastRow="0" w:firstColumn="1" w:lastColumn="0" w:noHBand="0" w:noVBand="1"/>
      </w:tblPr>
      <w:tblGrid>
        <w:gridCol w:w="1560"/>
        <w:gridCol w:w="3543"/>
        <w:gridCol w:w="2044"/>
        <w:gridCol w:w="2044"/>
      </w:tblGrid>
      <w:tr w:rsidR="008638AD" w14:paraId="42D8CF33" w14:textId="77777777" w:rsidTr="00C3253C">
        <w:trPr>
          <w:cnfStyle w:val="100000000000" w:firstRow="1" w:lastRow="0" w:firstColumn="0" w:lastColumn="0" w:oddVBand="0" w:evenVBand="0" w:oddHBand="0" w:evenHBand="0" w:firstRowFirstColumn="0" w:firstRowLastColumn="0" w:lastRowFirstColumn="0" w:lastRowLastColumn="0"/>
          <w:tblHeader/>
        </w:trPr>
        <w:tc>
          <w:tcPr>
            <w:tcW w:w="1560" w:type="dxa"/>
          </w:tcPr>
          <w:p w14:paraId="5FFF8641" w14:textId="77777777" w:rsidR="008638AD" w:rsidRDefault="008638AD" w:rsidP="00C3253C">
            <w:pPr>
              <w:pStyle w:val="Tableheading"/>
            </w:pPr>
            <w:r>
              <w:lastRenderedPageBreak/>
              <w:t>Type</w:t>
            </w:r>
          </w:p>
        </w:tc>
        <w:tc>
          <w:tcPr>
            <w:tcW w:w="3543" w:type="dxa"/>
          </w:tcPr>
          <w:p w14:paraId="68CE4E71" w14:textId="77777777" w:rsidR="008638AD" w:rsidRDefault="008638AD" w:rsidP="00C3253C">
            <w:pPr>
              <w:pStyle w:val="Tableheading"/>
            </w:pPr>
            <w:r>
              <w:t>Capabilities</w:t>
            </w:r>
          </w:p>
        </w:tc>
        <w:tc>
          <w:tcPr>
            <w:tcW w:w="2044" w:type="dxa"/>
          </w:tcPr>
          <w:p w14:paraId="4DA4354B" w14:textId="77777777" w:rsidR="008638AD" w:rsidRDefault="008638AD" w:rsidP="00C3253C">
            <w:pPr>
              <w:pStyle w:val="Tableheading"/>
              <w:ind w:right="57"/>
            </w:pPr>
            <w:r>
              <w:t>Mindset</w:t>
            </w:r>
          </w:p>
        </w:tc>
        <w:tc>
          <w:tcPr>
            <w:tcW w:w="2044" w:type="dxa"/>
          </w:tcPr>
          <w:p w14:paraId="2F9D5BD5" w14:textId="77777777" w:rsidR="008638AD" w:rsidRDefault="008638AD" w:rsidP="00C3253C">
            <w:pPr>
              <w:pStyle w:val="Tableheading"/>
            </w:pPr>
            <w:r>
              <w:t>Workforce strategy</w:t>
            </w:r>
          </w:p>
        </w:tc>
      </w:tr>
      <w:tr w:rsidR="008638AD" w14:paraId="40A358D5" w14:textId="77777777" w:rsidTr="00C3253C">
        <w:tc>
          <w:tcPr>
            <w:tcW w:w="1560" w:type="dxa"/>
          </w:tcPr>
          <w:p w14:paraId="1291A2AF" w14:textId="77777777" w:rsidR="008638AD" w:rsidRDefault="008638AD" w:rsidP="00C3253C">
            <w:pPr>
              <w:pStyle w:val="Tableheading"/>
            </w:pPr>
            <w:r>
              <w:t>Accelerator</w:t>
            </w:r>
          </w:p>
        </w:tc>
        <w:tc>
          <w:tcPr>
            <w:tcW w:w="3543" w:type="dxa"/>
          </w:tcPr>
          <w:p w14:paraId="781ACE2A" w14:textId="77777777" w:rsidR="008638AD" w:rsidRDefault="008638AD" w:rsidP="00C3253C">
            <w:pPr>
              <w:pStyle w:val="Tablebullet"/>
              <w:numPr>
                <w:ilvl w:val="0"/>
                <w:numId w:val="0"/>
              </w:numPr>
              <w:ind w:left="-76"/>
            </w:pPr>
            <w:r>
              <w:t>These capabilities:</w:t>
            </w:r>
          </w:p>
          <w:p w14:paraId="3764231C" w14:textId="77777777" w:rsidR="008638AD" w:rsidRDefault="008638AD" w:rsidP="00C3253C">
            <w:pPr>
              <w:pStyle w:val="Tablebullet"/>
              <w:ind w:left="284"/>
            </w:pPr>
            <w:r>
              <w:t>speed up strategy execution</w:t>
            </w:r>
          </w:p>
          <w:p w14:paraId="17A3BAC6" w14:textId="77777777" w:rsidR="008638AD" w:rsidRDefault="008638AD" w:rsidP="00C3253C">
            <w:pPr>
              <w:pStyle w:val="Tablebullet"/>
              <w:ind w:left="284"/>
            </w:pPr>
            <w:r>
              <w:t xml:space="preserve">usually involve non-technical capabilities </w:t>
            </w:r>
          </w:p>
          <w:p w14:paraId="7F40E9FC" w14:textId="77777777" w:rsidR="008638AD" w:rsidRDefault="008638AD" w:rsidP="00C3253C">
            <w:pPr>
              <w:pStyle w:val="Tablebullet"/>
              <w:ind w:left="284"/>
            </w:pPr>
            <w:r>
              <w:t>not always captured in role descriptions</w:t>
            </w:r>
          </w:p>
          <w:p w14:paraId="785D6141" w14:textId="77777777" w:rsidR="008638AD" w:rsidDel="00B531A9" w:rsidRDefault="008638AD" w:rsidP="00C3253C">
            <w:pPr>
              <w:pStyle w:val="Tablebullet"/>
              <w:ind w:left="284"/>
            </w:pPr>
            <w:r>
              <w:t>often hard to find and easy to lose.</w:t>
            </w:r>
          </w:p>
        </w:tc>
        <w:tc>
          <w:tcPr>
            <w:tcW w:w="2044" w:type="dxa"/>
          </w:tcPr>
          <w:p w14:paraId="3168EC6E" w14:textId="77777777" w:rsidR="008638AD" w:rsidRDefault="008638AD" w:rsidP="00C3253C">
            <w:pPr>
              <w:pStyle w:val="Tablebullet"/>
              <w:numPr>
                <w:ilvl w:val="0"/>
                <w:numId w:val="0"/>
              </w:numPr>
              <w:ind w:left="-76"/>
            </w:pPr>
            <w:r>
              <w:t>Examples include:</w:t>
            </w:r>
          </w:p>
          <w:p w14:paraId="21430E81" w14:textId="77777777" w:rsidR="008638AD" w:rsidRDefault="008638AD" w:rsidP="00C3253C">
            <w:pPr>
              <w:pStyle w:val="Tablebullet"/>
              <w:ind w:left="284"/>
            </w:pPr>
            <w:r>
              <w:t>agile</w:t>
            </w:r>
          </w:p>
          <w:p w14:paraId="24903CD6" w14:textId="77777777" w:rsidR="008638AD" w:rsidRDefault="008638AD" w:rsidP="00C3253C">
            <w:pPr>
              <w:pStyle w:val="Tablebullet"/>
              <w:ind w:left="284"/>
            </w:pPr>
            <w:r>
              <w:t>growth</w:t>
            </w:r>
          </w:p>
          <w:p w14:paraId="4C7AACA4" w14:textId="77777777" w:rsidR="008638AD" w:rsidRDefault="008638AD" w:rsidP="00C3253C">
            <w:pPr>
              <w:pStyle w:val="Tablebullet"/>
              <w:ind w:left="284"/>
            </w:pPr>
            <w:r>
              <w:t>customer or citizen focused</w:t>
            </w:r>
          </w:p>
          <w:p w14:paraId="193DF3AF" w14:textId="77777777" w:rsidR="008638AD" w:rsidRDefault="008638AD" w:rsidP="00C3253C">
            <w:pPr>
              <w:pStyle w:val="Tablebullet"/>
              <w:ind w:left="284"/>
            </w:pPr>
            <w:proofErr w:type="gramStart"/>
            <w:r>
              <w:t>outcomes-focused</w:t>
            </w:r>
            <w:proofErr w:type="gramEnd"/>
            <w:r>
              <w:t>.</w:t>
            </w:r>
          </w:p>
        </w:tc>
        <w:tc>
          <w:tcPr>
            <w:tcW w:w="2044" w:type="dxa"/>
          </w:tcPr>
          <w:p w14:paraId="78BA4DD2" w14:textId="57F0CEBB" w:rsidR="008638AD" w:rsidRDefault="008638AD" w:rsidP="00C3253C">
            <w:pPr>
              <w:pStyle w:val="Tablebullet"/>
              <w:numPr>
                <w:ilvl w:val="0"/>
                <w:numId w:val="0"/>
              </w:numPr>
              <w:ind w:left="-76"/>
            </w:pPr>
            <w:r>
              <w:t>Examples include a mix of:</w:t>
            </w:r>
          </w:p>
          <w:p w14:paraId="1E487BE9" w14:textId="77777777" w:rsidR="008638AD" w:rsidRDefault="008638AD" w:rsidP="00C3253C">
            <w:pPr>
              <w:pStyle w:val="Tablebullet"/>
              <w:ind w:left="284"/>
            </w:pPr>
            <w:r>
              <w:t>b</w:t>
            </w:r>
            <w:r w:rsidRPr="00650F61">
              <w:t xml:space="preserve">uild </w:t>
            </w:r>
          </w:p>
          <w:p w14:paraId="5DC64E9E" w14:textId="77777777" w:rsidR="008638AD" w:rsidRDefault="008638AD" w:rsidP="00C3253C">
            <w:pPr>
              <w:pStyle w:val="Tablebullet"/>
              <w:ind w:left="284"/>
            </w:pPr>
            <w:r>
              <w:t>buy</w:t>
            </w:r>
          </w:p>
          <w:p w14:paraId="1BC2ED59" w14:textId="77777777" w:rsidR="008638AD" w:rsidRPr="00650F61" w:rsidRDefault="008638AD" w:rsidP="00C3253C">
            <w:pPr>
              <w:pStyle w:val="Tablebullet"/>
              <w:ind w:left="284"/>
            </w:pPr>
            <w:r>
              <w:t>borrow</w:t>
            </w:r>
          </w:p>
          <w:p w14:paraId="20184307" w14:textId="77777777" w:rsidR="008638AD" w:rsidRDefault="008638AD" w:rsidP="00C3253C">
            <w:pPr>
              <w:pStyle w:val="Tablebullet"/>
              <w:ind w:left="284"/>
            </w:pPr>
            <w:r>
              <w:t>b</w:t>
            </w:r>
            <w:r w:rsidRPr="00650F61">
              <w:t>ind</w:t>
            </w:r>
          </w:p>
          <w:p w14:paraId="5DD03942" w14:textId="77777777" w:rsidR="008638AD" w:rsidRDefault="008638AD" w:rsidP="00C3253C">
            <w:pPr>
              <w:pStyle w:val="Tablebullet"/>
              <w:ind w:left="284"/>
            </w:pPr>
            <w:r>
              <w:t>bounce</w:t>
            </w:r>
          </w:p>
          <w:p w14:paraId="18319164" w14:textId="77777777" w:rsidR="008638AD" w:rsidRDefault="008638AD" w:rsidP="00C3253C">
            <w:pPr>
              <w:pStyle w:val="Tablebullet"/>
              <w:ind w:left="284"/>
            </w:pPr>
            <w:r>
              <w:t>b</w:t>
            </w:r>
            <w:r w:rsidRPr="00650F61">
              <w:t>oost</w:t>
            </w:r>
            <w:r>
              <w:t>.</w:t>
            </w:r>
          </w:p>
        </w:tc>
      </w:tr>
      <w:tr w:rsidR="008638AD" w14:paraId="7F176516" w14:textId="77777777" w:rsidTr="00C3253C">
        <w:tc>
          <w:tcPr>
            <w:tcW w:w="1560" w:type="dxa"/>
          </w:tcPr>
          <w:p w14:paraId="5593C35C" w14:textId="77777777" w:rsidR="008638AD" w:rsidRDefault="008638AD" w:rsidP="00C3253C">
            <w:pPr>
              <w:pStyle w:val="Tableheading"/>
            </w:pPr>
            <w:r>
              <w:t>Core</w:t>
            </w:r>
          </w:p>
        </w:tc>
        <w:tc>
          <w:tcPr>
            <w:tcW w:w="3543" w:type="dxa"/>
          </w:tcPr>
          <w:p w14:paraId="20BA946A" w14:textId="77777777" w:rsidR="008638AD" w:rsidRDefault="008638AD" w:rsidP="00C3253C">
            <w:pPr>
              <w:pStyle w:val="Tablebullet"/>
              <w:numPr>
                <w:ilvl w:val="0"/>
                <w:numId w:val="0"/>
              </w:numPr>
              <w:ind w:left="-76"/>
            </w:pPr>
            <w:r>
              <w:t>These capabilities:</w:t>
            </w:r>
          </w:p>
          <w:p w14:paraId="30DC60E1" w14:textId="77777777" w:rsidR="008638AD" w:rsidRPr="00650F61" w:rsidRDefault="008638AD" w:rsidP="00C3253C">
            <w:pPr>
              <w:pStyle w:val="Tablebullet"/>
              <w:ind w:left="284"/>
            </w:pPr>
            <w:r w:rsidRPr="00650F61">
              <w:t>contribute to strategy</w:t>
            </w:r>
          </w:p>
          <w:p w14:paraId="117D5E53" w14:textId="77777777" w:rsidR="008638AD" w:rsidRPr="00650F61" w:rsidRDefault="008638AD" w:rsidP="00C3253C">
            <w:pPr>
              <w:pStyle w:val="Tablebullet"/>
              <w:ind w:left="284"/>
            </w:pPr>
            <w:r w:rsidRPr="00650F61">
              <w:t>are essential for outcome delivery</w:t>
            </w:r>
          </w:p>
          <w:p w14:paraId="11984DAD" w14:textId="77777777" w:rsidR="008638AD" w:rsidRPr="00650F61" w:rsidRDefault="008638AD" w:rsidP="00C3253C">
            <w:pPr>
              <w:pStyle w:val="Tablebullet"/>
              <w:ind w:left="284"/>
            </w:pPr>
            <w:r w:rsidRPr="00650F61">
              <w:t>are often unique to PSC roles</w:t>
            </w:r>
          </w:p>
          <w:p w14:paraId="1AE8B02E" w14:textId="77777777" w:rsidR="008638AD" w:rsidRPr="00650F61" w:rsidRDefault="008638AD" w:rsidP="00C3253C">
            <w:pPr>
              <w:pStyle w:val="Tablebullet"/>
              <w:ind w:left="284"/>
            </w:pPr>
            <w:r w:rsidRPr="00650F61">
              <w:t>usually have a small variance between high and low performance</w:t>
            </w:r>
          </w:p>
          <w:p w14:paraId="6BBB8F61" w14:textId="77777777" w:rsidR="008638AD" w:rsidRPr="00650F61" w:rsidRDefault="008638AD" w:rsidP="00C3253C">
            <w:pPr>
              <w:pStyle w:val="Tablebullet"/>
              <w:ind w:left="284"/>
            </w:pPr>
            <w:r w:rsidRPr="00650F61">
              <w:t>can be recruited or developed, or mobilised within the business</w:t>
            </w:r>
          </w:p>
          <w:p w14:paraId="15785EB2" w14:textId="77777777" w:rsidR="008638AD" w:rsidRDefault="008638AD" w:rsidP="00C3253C">
            <w:pPr>
              <w:pStyle w:val="Tablebullet"/>
              <w:ind w:left="284"/>
            </w:pPr>
            <w:r w:rsidRPr="00650F61">
              <w:t>need engagement to be applied.</w:t>
            </w:r>
          </w:p>
        </w:tc>
        <w:tc>
          <w:tcPr>
            <w:tcW w:w="2044" w:type="dxa"/>
          </w:tcPr>
          <w:p w14:paraId="45D5A037" w14:textId="77777777" w:rsidR="008638AD" w:rsidRDefault="008638AD" w:rsidP="00C3253C">
            <w:pPr>
              <w:pStyle w:val="Tablebullet"/>
              <w:numPr>
                <w:ilvl w:val="0"/>
                <w:numId w:val="0"/>
              </w:numPr>
              <w:ind w:left="-76"/>
            </w:pPr>
          </w:p>
        </w:tc>
        <w:tc>
          <w:tcPr>
            <w:tcW w:w="2044" w:type="dxa"/>
          </w:tcPr>
          <w:p w14:paraId="2F7037BF" w14:textId="77777777" w:rsidR="008638AD" w:rsidRDefault="008638AD" w:rsidP="00C3253C">
            <w:pPr>
              <w:pStyle w:val="Tablebullet"/>
              <w:numPr>
                <w:ilvl w:val="0"/>
                <w:numId w:val="0"/>
              </w:numPr>
              <w:ind w:left="402"/>
            </w:pPr>
          </w:p>
        </w:tc>
      </w:tr>
      <w:tr w:rsidR="008638AD" w14:paraId="4A80C962" w14:textId="77777777" w:rsidTr="00C3253C">
        <w:tc>
          <w:tcPr>
            <w:tcW w:w="1560" w:type="dxa"/>
          </w:tcPr>
          <w:p w14:paraId="3F8E00DE" w14:textId="77777777" w:rsidR="008638AD" w:rsidRDefault="008638AD" w:rsidP="00C3253C">
            <w:pPr>
              <w:pStyle w:val="Tableheading"/>
            </w:pPr>
            <w:r>
              <w:t>Requisite</w:t>
            </w:r>
          </w:p>
        </w:tc>
        <w:tc>
          <w:tcPr>
            <w:tcW w:w="3543" w:type="dxa"/>
          </w:tcPr>
          <w:p w14:paraId="45C41280" w14:textId="77777777" w:rsidR="008638AD" w:rsidRDefault="008638AD" w:rsidP="00C3253C">
            <w:pPr>
              <w:pStyle w:val="Tablebullet"/>
              <w:numPr>
                <w:ilvl w:val="0"/>
                <w:numId w:val="0"/>
              </w:numPr>
              <w:ind w:left="-76"/>
            </w:pPr>
            <w:r>
              <w:t>These capabilities:</w:t>
            </w:r>
          </w:p>
          <w:p w14:paraId="0E0687C7" w14:textId="77777777" w:rsidR="008638AD" w:rsidRPr="00650F61" w:rsidRDefault="008638AD" w:rsidP="00C3253C">
            <w:pPr>
              <w:pStyle w:val="Tablebullet"/>
              <w:ind w:left="284"/>
            </w:pPr>
            <w:r w:rsidRPr="00650F61">
              <w:t>are required by the business at a particular time</w:t>
            </w:r>
          </w:p>
          <w:p w14:paraId="2B939784" w14:textId="77777777" w:rsidR="008638AD" w:rsidRPr="00650F61" w:rsidRDefault="008638AD" w:rsidP="00C3253C">
            <w:pPr>
              <w:pStyle w:val="Tablebullet"/>
              <w:ind w:left="284"/>
            </w:pPr>
            <w:r w:rsidRPr="00650F61">
              <w:t>could be bought or borrowed over a short period</w:t>
            </w:r>
          </w:p>
          <w:p w14:paraId="58285B99" w14:textId="77777777" w:rsidR="008638AD" w:rsidRPr="00650F61" w:rsidRDefault="008638AD" w:rsidP="00C3253C">
            <w:pPr>
              <w:pStyle w:val="Tablebullet"/>
              <w:ind w:left="284"/>
            </w:pPr>
            <w:r w:rsidRPr="00650F61">
              <w:t>have limited impact on long-term business performance</w:t>
            </w:r>
          </w:p>
          <w:p w14:paraId="1F4EE2B6" w14:textId="77777777" w:rsidR="008638AD" w:rsidRDefault="008638AD" w:rsidP="00C3253C">
            <w:pPr>
              <w:pStyle w:val="Tablebullet"/>
              <w:ind w:left="284"/>
            </w:pPr>
            <w:r w:rsidRPr="00650F61">
              <w:t>do not require developing long-term relationships with stakeholders or customers</w:t>
            </w:r>
          </w:p>
          <w:p w14:paraId="305C29B3" w14:textId="77777777" w:rsidR="008638AD" w:rsidRDefault="008638AD" w:rsidP="00C3253C">
            <w:pPr>
              <w:pStyle w:val="Tablebullet"/>
              <w:ind w:left="284"/>
            </w:pPr>
            <w:r w:rsidRPr="00650F61">
              <w:t xml:space="preserve">apply to research-based roles attached to short term projects. </w:t>
            </w:r>
          </w:p>
        </w:tc>
        <w:tc>
          <w:tcPr>
            <w:tcW w:w="2044" w:type="dxa"/>
          </w:tcPr>
          <w:p w14:paraId="5AB879BD" w14:textId="77777777" w:rsidR="008638AD" w:rsidRDefault="008638AD" w:rsidP="00C3253C">
            <w:pPr>
              <w:pStyle w:val="Tabletext"/>
            </w:pPr>
          </w:p>
        </w:tc>
        <w:tc>
          <w:tcPr>
            <w:tcW w:w="2044" w:type="dxa"/>
          </w:tcPr>
          <w:p w14:paraId="72232CF6" w14:textId="77777777" w:rsidR="008638AD" w:rsidRDefault="008638AD" w:rsidP="00C3253C">
            <w:pPr>
              <w:pStyle w:val="Tabletext"/>
            </w:pPr>
          </w:p>
        </w:tc>
      </w:tr>
      <w:tr w:rsidR="008638AD" w14:paraId="0F1691EA" w14:textId="77777777" w:rsidTr="00C3253C">
        <w:tc>
          <w:tcPr>
            <w:tcW w:w="1560" w:type="dxa"/>
          </w:tcPr>
          <w:p w14:paraId="49BAA3B8" w14:textId="77777777" w:rsidR="008638AD" w:rsidDel="00B531A9" w:rsidRDefault="008638AD" w:rsidP="00C3253C">
            <w:pPr>
              <w:pStyle w:val="Tableheading"/>
            </w:pPr>
            <w:r>
              <w:t>Non-core</w:t>
            </w:r>
          </w:p>
        </w:tc>
        <w:tc>
          <w:tcPr>
            <w:tcW w:w="3543" w:type="dxa"/>
          </w:tcPr>
          <w:p w14:paraId="1827B1FF" w14:textId="77777777" w:rsidR="008638AD" w:rsidRDefault="008638AD" w:rsidP="00C3253C">
            <w:pPr>
              <w:pStyle w:val="Tablebullet"/>
              <w:numPr>
                <w:ilvl w:val="0"/>
                <w:numId w:val="0"/>
              </w:numPr>
              <w:ind w:left="-76"/>
            </w:pPr>
            <w:r>
              <w:t>These capabilities:</w:t>
            </w:r>
          </w:p>
          <w:p w14:paraId="45E4498B" w14:textId="77777777" w:rsidR="008638AD" w:rsidRPr="008638AD" w:rsidRDefault="008638AD" w:rsidP="00C3253C">
            <w:pPr>
              <w:pStyle w:val="Tablebullet"/>
              <w:ind w:left="284"/>
            </w:pPr>
            <w:r w:rsidRPr="008638AD">
              <w:t xml:space="preserve">are no longer required either due to a shift in strategy or changes in the environment, </w:t>
            </w:r>
            <w:proofErr w:type="gramStart"/>
            <w:r w:rsidRPr="008638AD">
              <w:t>role</w:t>
            </w:r>
            <w:proofErr w:type="gramEnd"/>
            <w:r w:rsidRPr="008638AD">
              <w:t xml:space="preserve"> or digital transformation</w:t>
            </w:r>
          </w:p>
          <w:p w14:paraId="61E64564" w14:textId="77777777" w:rsidR="008638AD" w:rsidRPr="008638AD" w:rsidRDefault="008638AD" w:rsidP="00C3253C">
            <w:pPr>
              <w:pStyle w:val="Tablebullet"/>
              <w:ind w:left="284"/>
            </w:pPr>
            <w:r w:rsidRPr="008638AD">
              <w:t>may represent a retraining opportunity.</w:t>
            </w:r>
          </w:p>
          <w:p w14:paraId="5A00FCBF" w14:textId="77777777" w:rsidR="008638AD" w:rsidRDefault="008638AD" w:rsidP="00C3253C">
            <w:pPr>
              <w:pStyle w:val="Tablebullet"/>
              <w:numPr>
                <w:ilvl w:val="0"/>
                <w:numId w:val="0"/>
              </w:numPr>
            </w:pPr>
          </w:p>
        </w:tc>
        <w:tc>
          <w:tcPr>
            <w:tcW w:w="2044" w:type="dxa"/>
          </w:tcPr>
          <w:p w14:paraId="72ED090B" w14:textId="77777777" w:rsidR="008638AD" w:rsidDel="00B531A9" w:rsidRDefault="008638AD" w:rsidP="00C3253C">
            <w:pPr>
              <w:pStyle w:val="Tabletext"/>
            </w:pPr>
          </w:p>
        </w:tc>
        <w:tc>
          <w:tcPr>
            <w:tcW w:w="2044" w:type="dxa"/>
          </w:tcPr>
          <w:p w14:paraId="0A80ED26" w14:textId="77777777" w:rsidR="008638AD" w:rsidDel="00B531A9" w:rsidRDefault="008638AD" w:rsidP="00C3253C">
            <w:pPr>
              <w:pStyle w:val="Tabletext"/>
            </w:pPr>
          </w:p>
        </w:tc>
      </w:tr>
      <w:tr w:rsidR="008638AD" w14:paraId="7DCAA109" w14:textId="77777777" w:rsidTr="00C3253C">
        <w:tc>
          <w:tcPr>
            <w:tcW w:w="1560" w:type="dxa"/>
          </w:tcPr>
          <w:p w14:paraId="6FE87FF1" w14:textId="77777777" w:rsidR="008638AD" w:rsidDel="00B531A9" w:rsidRDefault="008638AD" w:rsidP="00C3253C">
            <w:pPr>
              <w:pStyle w:val="Tableheading"/>
            </w:pPr>
          </w:p>
        </w:tc>
        <w:tc>
          <w:tcPr>
            <w:tcW w:w="3543" w:type="dxa"/>
          </w:tcPr>
          <w:p w14:paraId="45813AC2" w14:textId="77777777" w:rsidR="008638AD" w:rsidRDefault="008638AD" w:rsidP="00C3253C">
            <w:pPr>
              <w:pStyle w:val="Tablebullet"/>
              <w:numPr>
                <w:ilvl w:val="0"/>
                <w:numId w:val="0"/>
              </w:numPr>
              <w:ind w:left="324" w:hanging="284"/>
            </w:pPr>
          </w:p>
        </w:tc>
        <w:tc>
          <w:tcPr>
            <w:tcW w:w="2044" w:type="dxa"/>
          </w:tcPr>
          <w:p w14:paraId="09B80836" w14:textId="77777777" w:rsidR="008638AD" w:rsidDel="00B531A9" w:rsidRDefault="008638AD" w:rsidP="00C3253C">
            <w:pPr>
              <w:pStyle w:val="Tabletext"/>
            </w:pPr>
          </w:p>
        </w:tc>
        <w:tc>
          <w:tcPr>
            <w:tcW w:w="2044" w:type="dxa"/>
          </w:tcPr>
          <w:p w14:paraId="741FAA06" w14:textId="77777777" w:rsidR="008638AD" w:rsidDel="00B531A9" w:rsidRDefault="008638AD" w:rsidP="00C3253C">
            <w:pPr>
              <w:pStyle w:val="Tabletext"/>
            </w:pPr>
          </w:p>
        </w:tc>
      </w:tr>
    </w:tbl>
    <w:p w14:paraId="50746BAE" w14:textId="47664DD5" w:rsidR="00405959" w:rsidRPr="00405959" w:rsidRDefault="00405959" w:rsidP="00405959">
      <w:pPr>
        <w:pStyle w:val="BodyText"/>
        <w:sectPr w:rsidR="00405959" w:rsidRPr="00405959" w:rsidSect="001D2D03">
          <w:headerReference w:type="first" r:id="rId45"/>
          <w:endnotePr>
            <w:numFmt w:val="decimal"/>
          </w:endnotePr>
          <w:pgSz w:w="11906" w:h="16838" w:code="9"/>
          <w:pgMar w:top="1418" w:right="1474" w:bottom="1418" w:left="1474" w:header="567" w:footer="567" w:gutter="0"/>
          <w:cols w:space="708"/>
          <w:titlePg/>
          <w:docGrid w:linePitch="360"/>
        </w:sectPr>
      </w:pPr>
    </w:p>
    <w:p w14:paraId="35D13896" w14:textId="025329DB" w:rsidR="00DF1AD5" w:rsidRPr="00437D9C" w:rsidRDefault="00547DDA" w:rsidP="006D133A">
      <w:pPr>
        <w:pStyle w:val="Heading1"/>
      </w:pPr>
      <w:bookmarkStart w:id="22" w:name="_Toc111129348"/>
      <w:bookmarkStart w:id="23" w:name="_Toc126065613"/>
      <w:r w:rsidRPr="00437D9C">
        <w:lastRenderedPageBreak/>
        <w:t xml:space="preserve">Workforce profile and current </w:t>
      </w:r>
      <w:r w:rsidR="00DF1AD5" w:rsidRPr="00437D9C">
        <w:t>state</w:t>
      </w:r>
      <w:bookmarkEnd w:id="22"/>
      <w:bookmarkEnd w:id="23"/>
    </w:p>
    <w:p w14:paraId="7F51E626" w14:textId="77777777" w:rsidR="00783AD0" w:rsidRDefault="00783AD0" w:rsidP="00783AD0">
      <w:pPr>
        <w:pStyle w:val="Ataglanceheading"/>
      </w:pPr>
      <w:proofErr w:type="gramStart"/>
      <w:r>
        <w:t>At a glance</w:t>
      </w:r>
      <w:proofErr w:type="gramEnd"/>
    </w:p>
    <w:p w14:paraId="0F357AC0" w14:textId="076EAB01" w:rsidR="00A455FE" w:rsidRPr="00DE627F" w:rsidRDefault="00CC236C" w:rsidP="00F6673B">
      <w:pPr>
        <w:pStyle w:val="Ataglancetext"/>
        <w:rPr>
          <w:lang w:val="en-GB" w:eastAsia="en-AU"/>
        </w:rPr>
      </w:pPr>
      <w:r w:rsidRPr="006D133A">
        <w:t>Once you’ve written this section, summarise its main points here</w:t>
      </w:r>
      <w:r w:rsidR="00F6673B">
        <w:rPr>
          <w:lang w:val="en-GB" w:eastAsia="en-AU"/>
        </w:rPr>
        <w:t>.</w:t>
      </w:r>
      <w:r w:rsidR="00DE627F">
        <w:rPr>
          <w:lang w:val="en-GB" w:eastAsia="en-AU"/>
        </w:rPr>
        <w:t xml:space="preserve"> </w:t>
      </w:r>
      <w:r w:rsidR="00A455FE">
        <w:t xml:space="preserve">But limit this summary </w:t>
      </w:r>
      <w:r w:rsidR="00A455FE" w:rsidRPr="00685033">
        <w:t>to 5 or 6 lines</w:t>
      </w:r>
      <w:r w:rsidR="00A455FE" w:rsidRPr="00437D9C">
        <w:t>.</w:t>
      </w:r>
    </w:p>
    <w:p w14:paraId="796B1D05" w14:textId="6EB5A5E3" w:rsidR="00A455FE" w:rsidRDefault="00A455FE" w:rsidP="00A455FE">
      <w:pPr>
        <w:pStyle w:val="BodyText"/>
      </w:pPr>
      <w:r>
        <w:t xml:space="preserve">Use section </w:t>
      </w:r>
      <w:r w:rsidR="00FD5675">
        <w:t>4</w:t>
      </w:r>
      <w:r>
        <w:t xml:space="preserve"> to present the outputs from the ‘Compare’ phase of the </w:t>
      </w:r>
      <w:hyperlink r:id="rId46" w:history="1">
        <w:r w:rsidR="00404896" w:rsidRPr="00404896">
          <w:rPr>
            <w:rStyle w:val="Hyperlink"/>
          </w:rPr>
          <w:t>NSW Government’s Strategic Workforce Planning Framework</w:t>
        </w:r>
      </w:hyperlink>
      <w:r>
        <w:t>.</w:t>
      </w:r>
    </w:p>
    <w:p w14:paraId="4050B1B7" w14:textId="443035F4" w:rsidR="00715446" w:rsidRPr="00864F6B" w:rsidRDefault="00A455FE" w:rsidP="00DE627F">
      <w:pPr>
        <w:pStyle w:val="BodyText"/>
      </w:pPr>
      <w:r w:rsidRPr="00FB3B29">
        <w:t xml:space="preserve">This </w:t>
      </w:r>
      <w:r>
        <w:t>section</w:t>
      </w:r>
      <w:r w:rsidRPr="00FB3B29">
        <w:t xml:space="preserve"> should </w:t>
      </w:r>
      <w:r w:rsidR="00DE627F">
        <w:t xml:space="preserve">provide a </w:t>
      </w:r>
      <w:r w:rsidR="00DE627F">
        <w:rPr>
          <w:lang w:val="en-GB" w:eastAsia="en-AU"/>
        </w:rPr>
        <w:t xml:space="preserve">snapshot of the current </w:t>
      </w:r>
      <w:r w:rsidR="00DE627F" w:rsidRPr="00F6673B">
        <w:t>workforce</w:t>
      </w:r>
      <w:r w:rsidR="00DE627F">
        <w:rPr>
          <w:lang w:val="en-GB" w:eastAsia="en-AU"/>
        </w:rPr>
        <w:t xml:space="preserve">, along with an analysis of your organisation’s retention and recruitment. </w:t>
      </w:r>
      <w:r w:rsidR="00487583">
        <w:rPr>
          <w:lang w:val="en-GB" w:eastAsia="en-AU"/>
        </w:rPr>
        <w:t xml:space="preserve">This may include </w:t>
      </w:r>
      <w:r w:rsidR="008D674D">
        <w:t>details</w:t>
      </w:r>
      <w:r w:rsidR="00487583" w:rsidRPr="009F70BA">
        <w:t xml:space="preserve"> from </w:t>
      </w:r>
      <w:r w:rsidR="00EF4693">
        <w:t xml:space="preserve">workforce data, </w:t>
      </w:r>
      <w:r w:rsidR="00487583" w:rsidRPr="009F70BA">
        <w:t>current state interviews, exit surveys</w:t>
      </w:r>
      <w:r w:rsidR="002D1CB5">
        <w:t xml:space="preserve"> and</w:t>
      </w:r>
      <w:r w:rsidR="00487583" w:rsidRPr="009F70BA">
        <w:t xml:space="preserve"> </w:t>
      </w:r>
      <w:r w:rsidR="00313509">
        <w:t>People Matter Employee Survey</w:t>
      </w:r>
      <w:r w:rsidR="00487583" w:rsidRPr="009F70BA">
        <w:t xml:space="preserve"> results.</w:t>
      </w:r>
    </w:p>
    <w:p w14:paraId="71E59638" w14:textId="77777777" w:rsidR="008B45E3" w:rsidRDefault="008B45E3" w:rsidP="00E10A1B">
      <w:pPr>
        <w:pStyle w:val="Heading2"/>
      </w:pPr>
      <w:bookmarkStart w:id="24" w:name="_Toc126065614"/>
      <w:r>
        <w:t>Our workforce</w:t>
      </w:r>
      <w:bookmarkEnd w:id="24"/>
    </w:p>
    <w:p w14:paraId="0FC0DD3B" w14:textId="3FEDA85E" w:rsidR="008B45E3" w:rsidRDefault="008476B5" w:rsidP="008B45E3">
      <w:pPr>
        <w:pStyle w:val="Heading3"/>
      </w:pPr>
      <w:r>
        <w:t>Add an analytical subheading to capture your workforce profile</w:t>
      </w:r>
    </w:p>
    <w:p w14:paraId="74F3CFB6" w14:textId="77777777" w:rsidR="008B45E3" w:rsidRDefault="008B45E3" w:rsidP="008B45E3">
      <w:pPr>
        <w:pStyle w:val="BodyText"/>
      </w:pPr>
      <w:r>
        <w:t>Give this section an appropriate level 3 heading, such as ‘Our workforce profile is mainly ongoing, mid-level advisors’.</w:t>
      </w:r>
    </w:p>
    <w:p w14:paraId="48746A8F" w14:textId="77777777" w:rsidR="008B45E3" w:rsidRPr="00E90349" w:rsidRDefault="008B45E3" w:rsidP="008B45E3">
      <w:pPr>
        <w:pStyle w:val="BodyText"/>
      </w:pPr>
      <w:r>
        <w:t>This section covers how your workforce is segmented. W</w:t>
      </w:r>
      <w:r w:rsidRPr="00E90349">
        <w:t>e recommend that you cover the following topics:</w:t>
      </w:r>
    </w:p>
    <w:p w14:paraId="3528CA17" w14:textId="77777777" w:rsidR="008B45E3" w:rsidRPr="00E90349" w:rsidRDefault="008B45E3" w:rsidP="008B45E3">
      <w:pPr>
        <w:pStyle w:val="Bullet"/>
      </w:pPr>
      <w:r w:rsidRPr="00E90349">
        <w:t>total headcount</w:t>
      </w:r>
    </w:p>
    <w:p w14:paraId="78DD9B89" w14:textId="77777777" w:rsidR="008B45E3" w:rsidRPr="00E90349" w:rsidRDefault="008B45E3" w:rsidP="008B45E3">
      <w:pPr>
        <w:pStyle w:val="Bullet"/>
      </w:pPr>
      <w:r w:rsidRPr="00E90349">
        <w:t>average age</w:t>
      </w:r>
    </w:p>
    <w:p w14:paraId="68A4C609" w14:textId="77777777" w:rsidR="008B45E3" w:rsidRDefault="008B45E3" w:rsidP="008B45E3">
      <w:pPr>
        <w:pStyle w:val="Bullet"/>
      </w:pPr>
      <w:r w:rsidRPr="00E90349">
        <w:t>gender and female representation in senior leadership roles</w:t>
      </w:r>
    </w:p>
    <w:p w14:paraId="144E3D6F" w14:textId="77777777" w:rsidR="008B45E3" w:rsidRPr="00E90349" w:rsidRDefault="008B45E3" w:rsidP="008B45E3">
      <w:pPr>
        <w:pStyle w:val="Bullet"/>
      </w:pPr>
      <w:r>
        <w:t>breakdown of diversity and inclusion profiles</w:t>
      </w:r>
    </w:p>
    <w:p w14:paraId="18978FF6" w14:textId="77777777" w:rsidR="008B45E3" w:rsidRPr="00E90349" w:rsidRDefault="008B45E3" w:rsidP="008B45E3">
      <w:pPr>
        <w:pStyle w:val="Bullet"/>
      </w:pPr>
      <w:r w:rsidRPr="00E90349">
        <w:t>breakdown of grades</w:t>
      </w:r>
    </w:p>
    <w:p w14:paraId="097A9288" w14:textId="77777777" w:rsidR="008B45E3" w:rsidRPr="00E90349" w:rsidRDefault="008B45E3" w:rsidP="008B45E3">
      <w:pPr>
        <w:pStyle w:val="Bullet"/>
      </w:pPr>
      <w:r w:rsidRPr="00E90349">
        <w:t>breakdown of employment types (ongoing, non-ongoing, casual and contract)</w:t>
      </w:r>
    </w:p>
    <w:p w14:paraId="3E542DCB" w14:textId="77777777" w:rsidR="008B45E3" w:rsidRDefault="008B45E3" w:rsidP="008B45E3">
      <w:pPr>
        <w:pStyle w:val="Bullet"/>
      </w:pPr>
      <w:r w:rsidRPr="00E90349">
        <w:t>absenteeism and leave (planned and unplanned)</w:t>
      </w:r>
    </w:p>
    <w:p w14:paraId="3E6D9C0A" w14:textId="2A8BE946" w:rsidR="008B45E3" w:rsidRDefault="008B45E3" w:rsidP="008B45E3">
      <w:pPr>
        <w:pStyle w:val="Bullet"/>
      </w:pPr>
      <w:r>
        <w:rPr>
          <w:lang w:val="en-GB" w:eastAsia="en-AU"/>
        </w:rPr>
        <w:t>talent challenges your agency faces</w:t>
      </w:r>
      <w:r w:rsidRPr="00E90349">
        <w:t>.</w:t>
      </w:r>
    </w:p>
    <w:p w14:paraId="56058E80" w14:textId="08AA58E8" w:rsidR="00DE3904" w:rsidRDefault="00DE3904" w:rsidP="00DE3904">
      <w:pPr>
        <w:pStyle w:val="Heading3"/>
      </w:pPr>
      <w:r>
        <w:t>Group your content logically</w:t>
      </w:r>
    </w:p>
    <w:p w14:paraId="0E07F691" w14:textId="6B06D446" w:rsidR="008B45E3" w:rsidRDefault="008B45E3" w:rsidP="008B45E3">
      <w:pPr>
        <w:pStyle w:val="BodyText"/>
      </w:pPr>
      <w:r>
        <w:t xml:space="preserve">Once you’ve researched these topics, group your information into logical chunks of a similar size. Apply this chunking process throughout </w:t>
      </w:r>
      <w:r w:rsidR="00700A1E">
        <w:t>each</w:t>
      </w:r>
      <w:r>
        <w:t xml:space="preserve"> section of the plan. </w:t>
      </w:r>
    </w:p>
    <w:p w14:paraId="628ABE5D" w14:textId="08C71657" w:rsidR="008B45E3" w:rsidRDefault="008B45E3" w:rsidP="00281DA8">
      <w:pPr>
        <w:pStyle w:val="BodyText"/>
        <w:spacing w:before="120" w:after="60"/>
      </w:pPr>
      <w:r>
        <w:t xml:space="preserve">Place each chunk under an analytical subheading. For example: </w:t>
      </w:r>
    </w:p>
    <w:tbl>
      <w:tblPr>
        <w:tblStyle w:val="PSCtable1"/>
        <w:tblW w:w="0" w:type="auto"/>
        <w:tblLook w:val="04A0" w:firstRow="1" w:lastRow="0" w:firstColumn="1" w:lastColumn="0" w:noHBand="0" w:noVBand="1"/>
      </w:tblPr>
      <w:tblGrid>
        <w:gridCol w:w="4395"/>
        <w:gridCol w:w="4563"/>
      </w:tblGrid>
      <w:tr w:rsidR="008B45E3" w:rsidRPr="0082477F" w14:paraId="6BAD0B20" w14:textId="77777777" w:rsidTr="002268EB">
        <w:trPr>
          <w:cnfStyle w:val="100000000000" w:firstRow="1" w:lastRow="0" w:firstColumn="0" w:lastColumn="0" w:oddVBand="0" w:evenVBand="0" w:oddHBand="0" w:evenHBand="0" w:firstRowFirstColumn="0" w:firstRowLastColumn="0" w:lastRowFirstColumn="0" w:lastRowLastColumn="0"/>
          <w:tblHeader/>
        </w:trPr>
        <w:tc>
          <w:tcPr>
            <w:tcW w:w="4395" w:type="dxa"/>
          </w:tcPr>
          <w:p w14:paraId="7FB5DDA2" w14:textId="77777777" w:rsidR="008B45E3" w:rsidRPr="0082477F" w:rsidRDefault="008B45E3" w:rsidP="00352AAD">
            <w:pPr>
              <w:pStyle w:val="Tableheading"/>
            </w:pPr>
            <w:bookmarkStart w:id="25" w:name="_Toc111129350"/>
            <w:r w:rsidRPr="0082477F">
              <w:t>Subheading</w:t>
            </w:r>
          </w:p>
        </w:tc>
        <w:tc>
          <w:tcPr>
            <w:tcW w:w="4563" w:type="dxa"/>
          </w:tcPr>
          <w:p w14:paraId="7F04869C" w14:textId="77777777" w:rsidR="008B45E3" w:rsidRPr="0082477F" w:rsidRDefault="008B45E3" w:rsidP="00352AAD">
            <w:pPr>
              <w:pStyle w:val="Tableheading"/>
            </w:pPr>
            <w:r w:rsidRPr="0082477F">
              <w:t>Covers</w:t>
            </w:r>
          </w:p>
        </w:tc>
      </w:tr>
      <w:tr w:rsidR="008B45E3" w14:paraId="1BC23D38" w14:textId="77777777" w:rsidTr="00352AAD">
        <w:tc>
          <w:tcPr>
            <w:tcW w:w="4395" w:type="dxa"/>
          </w:tcPr>
          <w:p w14:paraId="6890BF96" w14:textId="77777777" w:rsidR="008B45E3" w:rsidRPr="00BD66A0" w:rsidRDefault="008B45E3" w:rsidP="00352AAD">
            <w:pPr>
              <w:pStyle w:val="Tabletext"/>
            </w:pPr>
            <w:r w:rsidRPr="00BD66A0">
              <w:t xml:space="preserve">Most of our workforce is ongoing, mid-level </w:t>
            </w:r>
            <w:r>
              <w:t>advisors</w:t>
            </w:r>
          </w:p>
        </w:tc>
        <w:tc>
          <w:tcPr>
            <w:tcW w:w="4563" w:type="dxa"/>
          </w:tcPr>
          <w:p w14:paraId="1412CC2A" w14:textId="77777777" w:rsidR="008B45E3" w:rsidRPr="00E90349" w:rsidRDefault="008B45E3" w:rsidP="00352AAD">
            <w:pPr>
              <w:pStyle w:val="Tablebullet"/>
            </w:pPr>
            <w:r w:rsidRPr="00E90349">
              <w:t>breakdown of grades</w:t>
            </w:r>
          </w:p>
          <w:p w14:paraId="302F2599" w14:textId="77777777" w:rsidR="008B45E3" w:rsidRDefault="008B45E3" w:rsidP="00352AAD">
            <w:pPr>
              <w:pStyle w:val="Tablebullet"/>
            </w:pPr>
            <w:r w:rsidRPr="00E90349">
              <w:t xml:space="preserve">breakdown of employment types </w:t>
            </w:r>
          </w:p>
        </w:tc>
      </w:tr>
      <w:tr w:rsidR="008B45E3" w14:paraId="7A4DAA7B" w14:textId="77777777" w:rsidTr="00352AAD">
        <w:tc>
          <w:tcPr>
            <w:tcW w:w="4395" w:type="dxa"/>
          </w:tcPr>
          <w:p w14:paraId="05B350A2" w14:textId="77777777" w:rsidR="008B45E3" w:rsidRPr="00BD66A0" w:rsidRDefault="008B45E3" w:rsidP="00352AAD">
            <w:pPr>
              <w:pStyle w:val="Tabletext"/>
            </w:pPr>
            <w:r w:rsidRPr="00BD66A0">
              <w:t>Overall headcounts have decreased along with planned leave time</w:t>
            </w:r>
          </w:p>
        </w:tc>
        <w:tc>
          <w:tcPr>
            <w:tcW w:w="4563" w:type="dxa"/>
          </w:tcPr>
          <w:p w14:paraId="4B290EAC" w14:textId="77777777" w:rsidR="008B45E3" w:rsidRPr="00E90349" w:rsidRDefault="008B45E3" w:rsidP="00352AAD">
            <w:pPr>
              <w:pStyle w:val="Tablebullet"/>
            </w:pPr>
            <w:r w:rsidRPr="00E90349">
              <w:t>total headcount</w:t>
            </w:r>
          </w:p>
          <w:p w14:paraId="0124C2B1" w14:textId="77777777" w:rsidR="008B45E3" w:rsidRDefault="008B45E3" w:rsidP="00352AAD">
            <w:pPr>
              <w:pStyle w:val="Tablebullet"/>
            </w:pPr>
            <w:r w:rsidRPr="00E90349">
              <w:t>absenteeism and leave</w:t>
            </w:r>
          </w:p>
        </w:tc>
      </w:tr>
      <w:tr w:rsidR="008B45E3" w14:paraId="57EE096D" w14:textId="77777777" w:rsidTr="00352AAD">
        <w:trPr>
          <w:trHeight w:val="16"/>
        </w:trPr>
        <w:tc>
          <w:tcPr>
            <w:tcW w:w="4395" w:type="dxa"/>
          </w:tcPr>
          <w:p w14:paraId="10923B01" w14:textId="77777777" w:rsidR="008B45E3" w:rsidRPr="00BD66A0" w:rsidRDefault="008B45E3" w:rsidP="00352AAD">
            <w:pPr>
              <w:pStyle w:val="Tabletext"/>
            </w:pPr>
            <w:r w:rsidRPr="00BD66A0">
              <w:t>Our workforce is getting older</w:t>
            </w:r>
          </w:p>
        </w:tc>
        <w:tc>
          <w:tcPr>
            <w:tcW w:w="4563" w:type="dxa"/>
          </w:tcPr>
          <w:p w14:paraId="54EE6037" w14:textId="77777777" w:rsidR="008B45E3" w:rsidRDefault="008B45E3" w:rsidP="00352AAD">
            <w:pPr>
              <w:pStyle w:val="Tablebullet"/>
            </w:pPr>
            <w:r w:rsidRPr="00E90349">
              <w:t>average age</w:t>
            </w:r>
          </w:p>
        </w:tc>
      </w:tr>
    </w:tbl>
    <w:p w14:paraId="3C2E9F33" w14:textId="736C9CC5" w:rsidR="000A6C21" w:rsidRDefault="000A6C21" w:rsidP="000A6C21"/>
    <w:p w14:paraId="28C734C5" w14:textId="77777777" w:rsidR="00B70766" w:rsidRPr="000A6C21" w:rsidRDefault="00B70766" w:rsidP="000A6C21"/>
    <w:p w14:paraId="10223FA6" w14:textId="334D6BD5" w:rsidR="00DF1AD5" w:rsidRDefault="00DF1AD5" w:rsidP="00E10A1B">
      <w:pPr>
        <w:pStyle w:val="Heading2"/>
      </w:pPr>
      <w:bookmarkStart w:id="26" w:name="_Toc126065615"/>
      <w:r w:rsidRPr="00437D9C">
        <w:lastRenderedPageBreak/>
        <w:t>Retention</w:t>
      </w:r>
      <w:bookmarkEnd w:id="25"/>
      <w:bookmarkEnd w:id="26"/>
    </w:p>
    <w:p w14:paraId="2791E365" w14:textId="3E2F4194" w:rsidR="006822AB" w:rsidRPr="006822AB" w:rsidRDefault="006822AB" w:rsidP="006822AB">
      <w:pPr>
        <w:pStyle w:val="Heading3"/>
      </w:pPr>
      <w:r>
        <w:t>Add an analytical subheading to capture your findings</w:t>
      </w:r>
    </w:p>
    <w:p w14:paraId="17F23616" w14:textId="0DFB3131" w:rsidR="00BD66A0" w:rsidRPr="00E90349" w:rsidRDefault="00C001F6" w:rsidP="00BD66A0">
      <w:pPr>
        <w:pStyle w:val="BodyText"/>
      </w:pPr>
      <w:r>
        <w:t>You would typically</w:t>
      </w:r>
      <w:r w:rsidR="00BD66A0" w:rsidRPr="00E90349">
        <w:t xml:space="preserve"> </w:t>
      </w:r>
      <w:r w:rsidR="00C256DF">
        <w:t xml:space="preserve">cover </w:t>
      </w:r>
      <w:r w:rsidR="00BD66A0" w:rsidRPr="00E90349">
        <w:t>the following topics</w:t>
      </w:r>
      <w:r w:rsidR="006E07C6">
        <w:t xml:space="preserve"> as they relate to </w:t>
      </w:r>
      <w:r w:rsidR="00202083">
        <w:t xml:space="preserve">employee </w:t>
      </w:r>
      <w:r w:rsidR="006E07C6">
        <w:t>retention</w:t>
      </w:r>
      <w:r w:rsidR="00BD66A0" w:rsidRPr="00E90349">
        <w:t>:</w:t>
      </w:r>
    </w:p>
    <w:p w14:paraId="4BA5D85C" w14:textId="77777777" w:rsidR="00BD66A0" w:rsidRPr="00BD66A0" w:rsidRDefault="00BD66A0" w:rsidP="00BD66A0">
      <w:pPr>
        <w:pStyle w:val="Bullet"/>
      </w:pPr>
      <w:r w:rsidRPr="00BD66A0">
        <w:t>qualitative data from exit surveys</w:t>
      </w:r>
    </w:p>
    <w:p w14:paraId="3ABE197F" w14:textId="776EACE2" w:rsidR="00BD66A0" w:rsidRPr="00BD66A0" w:rsidRDefault="00BD66A0" w:rsidP="006E07C6">
      <w:pPr>
        <w:pStyle w:val="Bullet"/>
      </w:pPr>
      <w:r w:rsidRPr="00BD66A0">
        <w:t>secondments</w:t>
      </w:r>
      <w:r w:rsidR="006E07C6">
        <w:t xml:space="preserve"> and </w:t>
      </w:r>
      <w:r w:rsidRPr="00BD66A0">
        <w:t>transfers</w:t>
      </w:r>
    </w:p>
    <w:p w14:paraId="4CE9E8C3" w14:textId="654D9CEA" w:rsidR="00BD66A0" w:rsidRPr="00BD66A0" w:rsidRDefault="00BD66A0" w:rsidP="00817B40">
      <w:pPr>
        <w:pStyle w:val="Bullet"/>
      </w:pPr>
      <w:r w:rsidRPr="00BD66A0">
        <w:t>resignations</w:t>
      </w:r>
      <w:r w:rsidR="00817B40">
        <w:t xml:space="preserve"> and </w:t>
      </w:r>
      <w:r w:rsidRPr="00BD66A0">
        <w:t>retirements</w:t>
      </w:r>
    </w:p>
    <w:p w14:paraId="44936C23" w14:textId="77777777" w:rsidR="00BD66A0" w:rsidRPr="00BD66A0" w:rsidRDefault="00BD66A0" w:rsidP="00BD66A0">
      <w:pPr>
        <w:pStyle w:val="Bullet"/>
      </w:pPr>
      <w:r w:rsidRPr="00BD66A0">
        <w:t>voluntary and involuntary redundancies</w:t>
      </w:r>
    </w:p>
    <w:p w14:paraId="00D1CBCE" w14:textId="3C4812DD" w:rsidR="006E07C6" w:rsidRDefault="00BD66A0" w:rsidP="00BD66A0">
      <w:pPr>
        <w:pStyle w:val="Bullet"/>
      </w:pPr>
      <w:r w:rsidRPr="00BD66A0">
        <w:t>average tenure by ongoing and temporary staff</w:t>
      </w:r>
    </w:p>
    <w:p w14:paraId="34087816" w14:textId="2B2ED6D1" w:rsidR="006E07C6" w:rsidRDefault="006E07C6" w:rsidP="006E07C6">
      <w:pPr>
        <w:pStyle w:val="Bullet"/>
      </w:pPr>
      <w:r w:rsidRPr="00BD66A0">
        <w:t>staff turnover rate by age, gender</w:t>
      </w:r>
      <w:r>
        <w:t xml:space="preserve">, diversity group, </w:t>
      </w:r>
      <w:r w:rsidRPr="00BD66A0">
        <w:t>job grade</w:t>
      </w:r>
      <w:r>
        <w:t xml:space="preserve"> and financial year</w:t>
      </w:r>
    </w:p>
    <w:p w14:paraId="0B84555D" w14:textId="12602E1D" w:rsidR="006E07C6" w:rsidRPr="00E90349" w:rsidRDefault="006E07C6" w:rsidP="006E07C6">
      <w:pPr>
        <w:pStyle w:val="Bullet"/>
      </w:pPr>
      <w:r w:rsidRPr="00E90349">
        <w:t xml:space="preserve">percentage of Aboriginal and Torres Strait Islander employees </w:t>
      </w:r>
    </w:p>
    <w:p w14:paraId="6ECB74C0" w14:textId="130B138D" w:rsidR="006E07C6" w:rsidRPr="00E90349" w:rsidRDefault="006E07C6" w:rsidP="006E07C6">
      <w:pPr>
        <w:pStyle w:val="Bullet"/>
      </w:pPr>
      <w:r w:rsidRPr="00E90349">
        <w:t xml:space="preserve">percentage of employees with a disability </w:t>
      </w:r>
    </w:p>
    <w:p w14:paraId="66A858BF" w14:textId="414B7C75" w:rsidR="00BD66A0" w:rsidRDefault="006E07C6" w:rsidP="00817B40">
      <w:pPr>
        <w:pStyle w:val="Bullet"/>
      </w:pPr>
      <w:r w:rsidRPr="00E90349">
        <w:t xml:space="preserve">percentage of culturally and linguistically diverse employees or employees from a non-English-speaking background </w:t>
      </w:r>
    </w:p>
    <w:p w14:paraId="7C9FDE89" w14:textId="1C292D00" w:rsidR="00C27B2C" w:rsidRDefault="00C27B2C" w:rsidP="00817B40">
      <w:pPr>
        <w:pStyle w:val="Bullet"/>
      </w:pPr>
      <w:r w:rsidRPr="00EF4693">
        <w:t xml:space="preserve">percentage of </w:t>
      </w:r>
      <w:r>
        <w:t>women in leadership roles</w:t>
      </w:r>
      <w:r w:rsidRPr="00BD66A0">
        <w:t>.</w:t>
      </w:r>
    </w:p>
    <w:p w14:paraId="043EDDE1" w14:textId="77777777" w:rsidR="00553981" w:rsidRPr="009F70BA" w:rsidRDefault="00553981" w:rsidP="00553981">
      <w:pPr>
        <w:pStyle w:val="BodyText"/>
      </w:pPr>
      <w:r>
        <w:t>Also consider t</w:t>
      </w:r>
      <w:r w:rsidRPr="009F70BA">
        <w:t>he following current state interview questions</w:t>
      </w:r>
      <w:r>
        <w:t>:</w:t>
      </w:r>
    </w:p>
    <w:p w14:paraId="7AD2B45C" w14:textId="77777777" w:rsidR="00553981" w:rsidRPr="00EE3E69" w:rsidRDefault="00553981" w:rsidP="00553981">
      <w:pPr>
        <w:pStyle w:val="Bullet"/>
      </w:pPr>
      <w:r w:rsidRPr="00EE3E69">
        <w:t xml:space="preserve">What makes </w:t>
      </w:r>
      <w:r>
        <w:t>people</w:t>
      </w:r>
      <w:r w:rsidRPr="00EE3E69">
        <w:t xml:space="preserve"> strive in </w:t>
      </w:r>
      <w:r>
        <w:t>their</w:t>
      </w:r>
      <w:r w:rsidRPr="00EE3E69">
        <w:t xml:space="preserve"> role?</w:t>
      </w:r>
    </w:p>
    <w:p w14:paraId="005E3366" w14:textId="77777777" w:rsidR="00553981" w:rsidRPr="004D7189" w:rsidRDefault="00553981" w:rsidP="00553981">
      <w:pPr>
        <w:pStyle w:val="Bullet"/>
        <w:rPr>
          <w:i/>
          <w:iCs/>
        </w:rPr>
      </w:pPr>
      <w:r w:rsidRPr="00EE3E69">
        <w:t xml:space="preserve">What do </w:t>
      </w:r>
      <w:r>
        <w:t>people</w:t>
      </w:r>
      <w:r w:rsidRPr="00EE3E69">
        <w:t xml:space="preserve"> say to </w:t>
      </w:r>
      <w:r>
        <w:t>others</w:t>
      </w:r>
      <w:r w:rsidRPr="00EE3E69">
        <w:t xml:space="preserve"> about working at [</w:t>
      </w:r>
      <w:r>
        <w:t>organisation</w:t>
      </w:r>
      <w:r w:rsidRPr="00EE3E69">
        <w:t xml:space="preserve"> name]?</w:t>
      </w:r>
    </w:p>
    <w:p w14:paraId="38E67AD7" w14:textId="77777777" w:rsidR="00553981" w:rsidRPr="00FD5675" w:rsidRDefault="00553981" w:rsidP="00553981">
      <w:pPr>
        <w:pStyle w:val="Bullet"/>
        <w:rPr>
          <w:i/>
          <w:iCs/>
        </w:rPr>
      </w:pPr>
      <w:r w:rsidRPr="00EE3E69">
        <w:t xml:space="preserve">What has </w:t>
      </w:r>
      <w:r>
        <w:t>their</w:t>
      </w:r>
      <w:r w:rsidRPr="00EE3E69">
        <w:t xml:space="preserve"> career experience been like?</w:t>
      </w:r>
    </w:p>
    <w:p w14:paraId="1F23E7B1" w14:textId="02567E2E" w:rsidR="00903574" w:rsidRPr="00BD66A0" w:rsidRDefault="00903574" w:rsidP="00903574">
      <w:pPr>
        <w:pStyle w:val="BodyText"/>
      </w:pPr>
      <w:r>
        <w:rPr>
          <w:lang w:val="en-GB" w:eastAsia="en-AU"/>
        </w:rPr>
        <w:t>In each section, cover not just the data but also any analysis of challenges, risks and opportunities related to it.</w:t>
      </w:r>
      <w:r w:rsidR="009D3ACD">
        <w:rPr>
          <w:lang w:val="en-GB" w:eastAsia="en-AU"/>
        </w:rPr>
        <w:t xml:space="preserve"> For example, if there is a high number of transfers or secondments, provide commentary on why employees are moving. </w:t>
      </w:r>
    </w:p>
    <w:p w14:paraId="4D95013C" w14:textId="63442EBD" w:rsidR="00DF1AD5" w:rsidRDefault="009D3ACD" w:rsidP="00E10A1B">
      <w:pPr>
        <w:pStyle w:val="Heading2"/>
      </w:pPr>
      <w:bookmarkStart w:id="27" w:name="_Toc111129351"/>
      <w:bookmarkStart w:id="28" w:name="_Toc126065616"/>
      <w:r>
        <w:t xml:space="preserve">Attraction </w:t>
      </w:r>
      <w:r w:rsidR="00994F0B">
        <w:t>and</w:t>
      </w:r>
      <w:r>
        <w:t xml:space="preserve"> </w:t>
      </w:r>
      <w:r w:rsidR="00994F0B">
        <w:t>r</w:t>
      </w:r>
      <w:r w:rsidR="00DF1AD5" w:rsidRPr="00437D9C">
        <w:t>ecruitment</w:t>
      </w:r>
      <w:bookmarkEnd w:id="27"/>
      <w:bookmarkEnd w:id="28"/>
    </w:p>
    <w:p w14:paraId="6040917F" w14:textId="1DACA157" w:rsidR="006822AB" w:rsidRPr="006822AB" w:rsidRDefault="006822AB" w:rsidP="006822AB">
      <w:pPr>
        <w:pStyle w:val="Heading3"/>
      </w:pPr>
      <w:r>
        <w:t>Add an analytical subheading to capture your findings</w:t>
      </w:r>
    </w:p>
    <w:p w14:paraId="309B8B39" w14:textId="4A8BDF14" w:rsidR="00202083" w:rsidRPr="00E90349" w:rsidRDefault="00202083" w:rsidP="00202083">
      <w:pPr>
        <w:pStyle w:val="BodyText"/>
      </w:pPr>
      <w:r>
        <w:t>W</w:t>
      </w:r>
      <w:r w:rsidRPr="00E90349">
        <w:t xml:space="preserve">e recommend that you </w:t>
      </w:r>
      <w:r w:rsidR="00C256DF">
        <w:t xml:space="preserve">cover </w:t>
      </w:r>
      <w:r w:rsidRPr="00E90349">
        <w:t>the following topics</w:t>
      </w:r>
      <w:r>
        <w:t xml:space="preserve"> as they relate to </w:t>
      </w:r>
      <w:r w:rsidR="00D522CC">
        <w:t xml:space="preserve">attraction and </w:t>
      </w:r>
      <w:r>
        <w:t>recruitment</w:t>
      </w:r>
      <w:r w:rsidRPr="00E90349">
        <w:t>:</w:t>
      </w:r>
    </w:p>
    <w:p w14:paraId="5A38D9E1" w14:textId="72F9D057" w:rsidR="00202083" w:rsidRPr="00BD66A0" w:rsidRDefault="00D522CC" w:rsidP="00202083">
      <w:pPr>
        <w:pStyle w:val="Bullet"/>
      </w:pPr>
      <w:r>
        <w:t xml:space="preserve">employee value proposition </w:t>
      </w:r>
      <w:r w:rsidR="00C27B2C">
        <w:t xml:space="preserve">and </w:t>
      </w:r>
      <w:r>
        <w:t>market</w:t>
      </w:r>
      <w:r w:rsidR="00C27B2C">
        <w:t>’s</w:t>
      </w:r>
      <w:r>
        <w:t xml:space="preserve"> brand perception</w:t>
      </w:r>
    </w:p>
    <w:p w14:paraId="11CBF631" w14:textId="717A503C" w:rsidR="00D522CC" w:rsidRPr="00BD66A0" w:rsidRDefault="00202083" w:rsidP="00202083">
      <w:pPr>
        <w:pStyle w:val="Bullet"/>
      </w:pPr>
      <w:r w:rsidRPr="00BD66A0">
        <w:t>recruitments</w:t>
      </w:r>
      <w:r>
        <w:t>, as well as recruitment time</w:t>
      </w:r>
      <w:r w:rsidR="00D522CC">
        <w:t xml:space="preserve">, </w:t>
      </w:r>
      <w:proofErr w:type="gramStart"/>
      <w:r w:rsidR="00D522CC">
        <w:t>issues</w:t>
      </w:r>
      <w:proofErr w:type="gramEnd"/>
      <w:r w:rsidR="00D522CC">
        <w:t xml:space="preserve"> and process improvements</w:t>
      </w:r>
    </w:p>
    <w:p w14:paraId="768FECBB" w14:textId="21E2E859" w:rsidR="00202083" w:rsidRDefault="00D522CC" w:rsidP="00C27B2C">
      <w:pPr>
        <w:pStyle w:val="Bullet"/>
      </w:pPr>
      <w:r>
        <w:t xml:space="preserve">attraction of </w:t>
      </w:r>
      <w:r w:rsidR="00202083">
        <w:t>diversity group</w:t>
      </w:r>
      <w:r>
        <w:t>, as well as targeted recruitment activities</w:t>
      </w:r>
    </w:p>
    <w:p w14:paraId="0A79BC98" w14:textId="77777777" w:rsidR="00202083" w:rsidRPr="00E90349" w:rsidRDefault="00202083" w:rsidP="00202083">
      <w:pPr>
        <w:pStyle w:val="Bullet"/>
      </w:pPr>
      <w:r w:rsidRPr="00E90349">
        <w:t>number and percentage of Aboriginal and Torres Strait Islander employees by job grade</w:t>
      </w:r>
    </w:p>
    <w:p w14:paraId="7B44D407" w14:textId="18F86D62" w:rsidR="00202083" w:rsidRPr="00E90349" w:rsidRDefault="00202083" w:rsidP="00202083">
      <w:pPr>
        <w:pStyle w:val="Bullet"/>
      </w:pPr>
      <w:r w:rsidRPr="00E90349">
        <w:t>percentage of employees with a disability by job grade</w:t>
      </w:r>
    </w:p>
    <w:p w14:paraId="7BF1F490" w14:textId="5EDBD32A" w:rsidR="00EF4693" w:rsidRDefault="00202083" w:rsidP="00202083">
      <w:pPr>
        <w:pStyle w:val="Bullet"/>
      </w:pPr>
      <w:r w:rsidRPr="00E90349">
        <w:t>percentage of culturally and linguistically diverse employees or employees from a non-English-speaking background by job grade</w:t>
      </w:r>
    </w:p>
    <w:p w14:paraId="1A871552" w14:textId="3240D743" w:rsidR="00202083" w:rsidRDefault="00EF4693" w:rsidP="00202083">
      <w:pPr>
        <w:pStyle w:val="Bullet"/>
      </w:pPr>
      <w:r w:rsidRPr="00EF4693">
        <w:t xml:space="preserve">percentage of </w:t>
      </w:r>
      <w:r>
        <w:t>women in leadership roles</w:t>
      </w:r>
      <w:r w:rsidR="00202083" w:rsidRPr="00BD66A0">
        <w:t>.</w:t>
      </w:r>
    </w:p>
    <w:p w14:paraId="276017EF" w14:textId="7C8EF97B" w:rsidR="00BD66A0" w:rsidRPr="00BD66A0" w:rsidRDefault="00202083" w:rsidP="00BD66A0">
      <w:pPr>
        <w:pStyle w:val="BodyText"/>
        <w:sectPr w:rsidR="00BD66A0" w:rsidRPr="00BD66A0" w:rsidSect="001D2D03">
          <w:headerReference w:type="first" r:id="rId47"/>
          <w:endnotePr>
            <w:numFmt w:val="decimal"/>
          </w:endnotePr>
          <w:pgSz w:w="11906" w:h="16838" w:code="9"/>
          <w:pgMar w:top="1418" w:right="1474" w:bottom="1418" w:left="1474" w:header="567" w:footer="567" w:gutter="0"/>
          <w:cols w:space="708"/>
          <w:titlePg/>
          <w:docGrid w:linePitch="360"/>
        </w:sectPr>
      </w:pPr>
      <w:r>
        <w:rPr>
          <w:lang w:val="en-GB" w:eastAsia="en-AU"/>
        </w:rPr>
        <w:t>In each section, cover not just the data but also any analysis of challenges, risks and opportunities related to it.</w:t>
      </w:r>
      <w:r w:rsidR="00D522CC">
        <w:t xml:space="preserve"> For example, we could hire more </w:t>
      </w:r>
      <w:proofErr w:type="gramStart"/>
      <w:r w:rsidR="00D522CC">
        <w:t>culturally</w:t>
      </w:r>
      <w:proofErr w:type="gramEnd"/>
      <w:r w:rsidR="00D522CC">
        <w:t xml:space="preserve"> and linguistically diverse people given 2021 census data indicates 48.2% of Australians have a parent born overseas.</w:t>
      </w:r>
    </w:p>
    <w:p w14:paraId="18F6AB70" w14:textId="099B4E92" w:rsidR="00181D3E" w:rsidRPr="00437D9C" w:rsidRDefault="00181D3E" w:rsidP="00501B55">
      <w:pPr>
        <w:pStyle w:val="Partheading"/>
      </w:pPr>
      <w:bookmarkStart w:id="29" w:name="_Toc126065617"/>
      <w:r w:rsidRPr="00437D9C">
        <w:lastRenderedPageBreak/>
        <w:t>Context</w:t>
      </w:r>
      <w:bookmarkEnd w:id="29"/>
    </w:p>
    <w:p w14:paraId="2AB3F2AE" w14:textId="25E74E91" w:rsidR="003A6FC6" w:rsidRPr="00437D9C" w:rsidRDefault="000B0B8B" w:rsidP="006D133A">
      <w:pPr>
        <w:pStyle w:val="Heading1afterPartheading"/>
      </w:pPr>
      <w:bookmarkStart w:id="30" w:name="_Toc126065618"/>
      <w:r w:rsidRPr="00437D9C">
        <w:t>Our organisation</w:t>
      </w:r>
      <w:r w:rsidR="00420B6B">
        <w:t xml:space="preserve"> and plan</w:t>
      </w:r>
      <w:bookmarkEnd w:id="30"/>
    </w:p>
    <w:p w14:paraId="312B85B2" w14:textId="77777777" w:rsidR="00783AD0" w:rsidRDefault="00783AD0" w:rsidP="00783AD0">
      <w:pPr>
        <w:pStyle w:val="Ataglanceheading"/>
      </w:pPr>
      <w:bookmarkStart w:id="31" w:name="_Toc111129354"/>
      <w:proofErr w:type="gramStart"/>
      <w:r>
        <w:t>At a glance</w:t>
      </w:r>
      <w:proofErr w:type="gramEnd"/>
    </w:p>
    <w:p w14:paraId="6DB4CAFD" w14:textId="2CF08204" w:rsidR="00783AD0" w:rsidRDefault="00783AD0" w:rsidP="00783AD0">
      <w:pPr>
        <w:pStyle w:val="Ataglancetext"/>
      </w:pPr>
      <w:r w:rsidRPr="006D133A">
        <w:t xml:space="preserve">Once you’ve written this section, summarise its main points here. </w:t>
      </w:r>
      <w:r w:rsidR="00DD0E35">
        <w:t xml:space="preserve">But limit this summary </w:t>
      </w:r>
      <w:r w:rsidR="00DD0E35" w:rsidRPr="00685033">
        <w:t>to 5 or 6 lines</w:t>
      </w:r>
      <w:r w:rsidR="00DD0E35" w:rsidRPr="00437D9C">
        <w:t>.</w:t>
      </w:r>
    </w:p>
    <w:p w14:paraId="1DE641B6" w14:textId="49A9D5F9" w:rsidR="00FD5675" w:rsidRDefault="00FD5675" w:rsidP="004B3E5C">
      <w:pPr>
        <w:pStyle w:val="BodyText"/>
      </w:pPr>
      <w:r>
        <w:t>Use section 5 to present the outputs from</w:t>
      </w:r>
      <w:r w:rsidR="002E2173" w:rsidRPr="002E2173">
        <w:t xml:space="preserve"> </w:t>
      </w:r>
      <w:r w:rsidR="002E2173">
        <w:t xml:space="preserve">the ‘Align’ phase </w:t>
      </w:r>
      <w:r w:rsidR="00B30BBD">
        <w:t xml:space="preserve">of the </w:t>
      </w:r>
      <w:hyperlink r:id="rId48" w:history="1">
        <w:r w:rsidR="00404896" w:rsidRPr="00404896">
          <w:rPr>
            <w:rStyle w:val="Hyperlink"/>
          </w:rPr>
          <w:t>NSW Government’s Strategic Workforce Planning Framework</w:t>
        </w:r>
      </w:hyperlink>
      <w:r w:rsidR="00B30BBD">
        <w:t>.</w:t>
      </w:r>
    </w:p>
    <w:p w14:paraId="07786B26" w14:textId="04CDB753" w:rsidR="00FD5675" w:rsidRDefault="00573415" w:rsidP="00FD5675">
      <w:pPr>
        <w:pStyle w:val="BodyText"/>
        <w:rPr>
          <w:lang w:val="en-GB" w:eastAsia="en-AU"/>
        </w:rPr>
      </w:pPr>
      <w:r>
        <w:rPr>
          <w:lang w:val="en-GB" w:eastAsia="en-AU"/>
        </w:rPr>
        <w:t>This</w:t>
      </w:r>
      <w:r w:rsidR="00FD5675">
        <w:rPr>
          <w:lang w:val="en-GB" w:eastAsia="en-AU"/>
        </w:rPr>
        <w:t xml:space="preserve"> section </w:t>
      </w:r>
      <w:r>
        <w:rPr>
          <w:lang w:val="en-GB" w:eastAsia="en-AU"/>
        </w:rPr>
        <w:t>should</w:t>
      </w:r>
      <w:r w:rsidR="00FD5675">
        <w:rPr>
          <w:lang w:val="en-GB" w:eastAsia="en-AU"/>
        </w:rPr>
        <w:t xml:space="preserve"> capture:</w:t>
      </w:r>
    </w:p>
    <w:p w14:paraId="31B33AB1" w14:textId="77777777" w:rsidR="00FD5675" w:rsidRPr="00261AEF" w:rsidRDefault="00FD5675" w:rsidP="00FD5675">
      <w:pPr>
        <w:pStyle w:val="Bullet"/>
        <w:rPr>
          <w:lang w:val="en-GB" w:eastAsia="en-AU"/>
        </w:rPr>
      </w:pPr>
      <w:r>
        <w:rPr>
          <w:lang w:val="en-GB" w:eastAsia="en-AU"/>
        </w:rPr>
        <w:t>how the workforce strategy aligns to key organisational business goals for the next 3–5 years</w:t>
      </w:r>
    </w:p>
    <w:p w14:paraId="43DF7760" w14:textId="77777777" w:rsidR="00FD5675" w:rsidRDefault="00FD5675" w:rsidP="00FD5675">
      <w:pPr>
        <w:pStyle w:val="Bullet"/>
        <w:rPr>
          <w:lang w:val="en-GB" w:eastAsia="en-AU"/>
        </w:rPr>
      </w:pPr>
      <w:r>
        <w:rPr>
          <w:lang w:val="en-GB" w:eastAsia="en-AU"/>
        </w:rPr>
        <w:t xml:space="preserve">key business drivers, such as vision and mission statement </w:t>
      </w:r>
    </w:p>
    <w:p w14:paraId="09A35CF6" w14:textId="5DD5E7BA" w:rsidR="00715446" w:rsidRPr="00715446" w:rsidRDefault="00FD5675" w:rsidP="00C001F6">
      <w:pPr>
        <w:pStyle w:val="Bullet"/>
      </w:pPr>
      <w:r w:rsidRPr="008334B2">
        <w:rPr>
          <w:lang w:val="en-GB" w:eastAsia="en-AU"/>
        </w:rPr>
        <w:t>the framework used to build the plan.</w:t>
      </w:r>
    </w:p>
    <w:p w14:paraId="69C93B77" w14:textId="46D420A1" w:rsidR="00420B6B" w:rsidRPr="00417319" w:rsidRDefault="00420B6B" w:rsidP="00E10A1B">
      <w:pPr>
        <w:pStyle w:val="Heading2"/>
      </w:pPr>
      <w:bookmarkStart w:id="32" w:name="_Toc126065619"/>
      <w:r w:rsidRPr="00417319">
        <w:t>About the [organisation]</w:t>
      </w:r>
      <w:bookmarkEnd w:id="32"/>
    </w:p>
    <w:p w14:paraId="753C90B2" w14:textId="77777777" w:rsidR="00417319" w:rsidRDefault="00417319" w:rsidP="00417319">
      <w:pPr>
        <w:pStyle w:val="Heading3"/>
      </w:pPr>
      <w:r>
        <w:t>Our organisation […]</w:t>
      </w:r>
    </w:p>
    <w:p w14:paraId="2F87E7E3" w14:textId="77777777" w:rsidR="00417319" w:rsidRPr="00237F83" w:rsidRDefault="00417319" w:rsidP="00417319">
      <w:pPr>
        <w:pStyle w:val="BodyText"/>
      </w:pPr>
      <w:r>
        <w:t xml:space="preserve">In this section, outline what your organisation does and values. Give it an appropriate level 3 heading, such as ‘Our organisation enables a world-class public service’. </w:t>
      </w:r>
    </w:p>
    <w:p w14:paraId="0BD7C69C" w14:textId="77777777" w:rsidR="00417319" w:rsidRPr="00437D9C" w:rsidRDefault="00417319" w:rsidP="00417319">
      <w:pPr>
        <w:pStyle w:val="Heading4"/>
      </w:pPr>
      <w:r w:rsidRPr="00437D9C">
        <w:t>Role</w:t>
      </w:r>
    </w:p>
    <w:p w14:paraId="6FEB0BA9" w14:textId="77777777" w:rsidR="00417319" w:rsidRPr="00437D9C" w:rsidRDefault="00417319" w:rsidP="00417319">
      <w:pPr>
        <w:pStyle w:val="BodyText"/>
      </w:pPr>
      <w:r>
        <w:t xml:space="preserve">Briefly </w:t>
      </w:r>
      <w:r w:rsidRPr="00437D9C">
        <w:t>outline your organisation’s role and who you serve.</w:t>
      </w:r>
      <w:r>
        <w:t xml:space="preserve"> Remember that your readers likely already work for your organisation, and do not need much detail.</w:t>
      </w:r>
    </w:p>
    <w:p w14:paraId="272B4D0E" w14:textId="77777777" w:rsidR="00417319" w:rsidRPr="00437D9C" w:rsidRDefault="00417319" w:rsidP="00417319">
      <w:pPr>
        <w:pStyle w:val="Heading4"/>
      </w:pPr>
      <w:r w:rsidRPr="00437D9C">
        <w:t>Purpose and ambition</w:t>
      </w:r>
    </w:p>
    <w:p w14:paraId="4337D2E6" w14:textId="77777777" w:rsidR="00417319" w:rsidRPr="00437D9C" w:rsidRDefault="00417319" w:rsidP="00417319">
      <w:pPr>
        <w:pStyle w:val="BodyText"/>
      </w:pPr>
      <w:r w:rsidRPr="00437D9C">
        <w:t>Summarise your organisation’s purpose and ambition.</w:t>
      </w:r>
    </w:p>
    <w:p w14:paraId="4FA29FF7" w14:textId="77777777" w:rsidR="00417319" w:rsidRPr="00437D9C" w:rsidRDefault="00417319" w:rsidP="00417319">
      <w:pPr>
        <w:pStyle w:val="Heading4"/>
      </w:pPr>
      <w:r w:rsidRPr="00437D9C">
        <w:t>Values</w:t>
      </w:r>
    </w:p>
    <w:p w14:paraId="2CDF9B7A" w14:textId="77777777" w:rsidR="00417319" w:rsidRDefault="00417319" w:rsidP="00417319">
      <w:pPr>
        <w:pStyle w:val="BodyText"/>
      </w:pPr>
      <w:r w:rsidRPr="00437D9C">
        <w:t xml:space="preserve">Summarise your organisation’s values. You might like to display these in a table. </w:t>
      </w:r>
    </w:p>
    <w:p w14:paraId="195C5B82" w14:textId="77777777" w:rsidR="00417319" w:rsidRPr="00FA06D4" w:rsidRDefault="00417319" w:rsidP="00417319">
      <w:pPr>
        <w:pStyle w:val="BodyText"/>
        <w:rPr>
          <w:rStyle w:val="Heading4Char"/>
          <w:rFonts w:ascii="Public Sans" w:hAnsi="Public Sans"/>
          <w:b w:val="0"/>
          <w:kern w:val="0"/>
        </w:rPr>
      </w:pPr>
      <w:r w:rsidRPr="00FA06D4">
        <w:rPr>
          <w:rStyle w:val="Heading4Char"/>
        </w:rPr>
        <w:t>Responsibilities</w:t>
      </w:r>
    </w:p>
    <w:p w14:paraId="3C0E20AA" w14:textId="19D8BF84" w:rsidR="00417319" w:rsidRDefault="00417319" w:rsidP="00910E3B">
      <w:pPr>
        <w:pStyle w:val="BodyText"/>
        <w:spacing w:after="60"/>
      </w:pPr>
      <w:r>
        <w:t>Summarise your organisation’s responsibilities by division and branch. For example, which branch designs and delivers policy, or implements government directions? Consider presenting this information in a table</w:t>
      </w:r>
      <w:r w:rsidR="00AA6710">
        <w:t>:</w:t>
      </w:r>
    </w:p>
    <w:tbl>
      <w:tblPr>
        <w:tblStyle w:val="PSCtable1"/>
        <w:tblW w:w="0" w:type="auto"/>
        <w:tblLook w:val="04A0" w:firstRow="1" w:lastRow="0" w:firstColumn="1" w:lastColumn="0" w:noHBand="0" w:noVBand="1"/>
      </w:tblPr>
      <w:tblGrid>
        <w:gridCol w:w="2127"/>
        <w:gridCol w:w="6831"/>
      </w:tblGrid>
      <w:tr w:rsidR="00417319" w14:paraId="52774C00" w14:textId="77777777" w:rsidTr="00352AAD">
        <w:trPr>
          <w:cnfStyle w:val="100000000000" w:firstRow="1" w:lastRow="0" w:firstColumn="0" w:lastColumn="0" w:oddVBand="0" w:evenVBand="0" w:oddHBand="0" w:evenHBand="0" w:firstRowFirstColumn="0" w:firstRowLastColumn="0" w:lastRowFirstColumn="0" w:lastRowLastColumn="0"/>
        </w:trPr>
        <w:tc>
          <w:tcPr>
            <w:tcW w:w="2127" w:type="dxa"/>
          </w:tcPr>
          <w:p w14:paraId="0507EECE" w14:textId="77777777" w:rsidR="00417319" w:rsidRPr="00E90349" w:rsidRDefault="00417319" w:rsidP="00352AAD">
            <w:pPr>
              <w:pStyle w:val="Tableheading"/>
            </w:pPr>
            <w:r>
              <w:t>Part of organisation</w:t>
            </w:r>
          </w:p>
        </w:tc>
        <w:tc>
          <w:tcPr>
            <w:tcW w:w="6831" w:type="dxa"/>
          </w:tcPr>
          <w:p w14:paraId="1C610E89" w14:textId="77777777" w:rsidR="00417319" w:rsidRPr="00E90349" w:rsidRDefault="00417319" w:rsidP="00352AAD">
            <w:pPr>
              <w:pStyle w:val="Tableheading"/>
            </w:pPr>
            <w:r>
              <w:t>Responsibilities</w:t>
            </w:r>
          </w:p>
        </w:tc>
      </w:tr>
      <w:tr w:rsidR="00417319" w14:paraId="2E0A1BA3" w14:textId="77777777" w:rsidTr="00352AAD">
        <w:tc>
          <w:tcPr>
            <w:tcW w:w="2127" w:type="dxa"/>
          </w:tcPr>
          <w:p w14:paraId="45AB789D" w14:textId="77777777" w:rsidR="00417319" w:rsidRDefault="00417319" w:rsidP="00352AAD">
            <w:pPr>
              <w:pStyle w:val="Tabletext"/>
            </w:pPr>
            <w:r>
              <w:t>Name of branch</w:t>
            </w:r>
          </w:p>
        </w:tc>
        <w:tc>
          <w:tcPr>
            <w:tcW w:w="6831" w:type="dxa"/>
          </w:tcPr>
          <w:p w14:paraId="5E3EE5FE" w14:textId="77777777" w:rsidR="00417319" w:rsidRDefault="00417319" w:rsidP="00352AAD">
            <w:pPr>
              <w:pStyle w:val="Tabletext"/>
            </w:pPr>
            <w:r>
              <w:t>Summary of responsibilities</w:t>
            </w:r>
          </w:p>
        </w:tc>
      </w:tr>
      <w:tr w:rsidR="00417319" w14:paraId="6D8B9C95" w14:textId="77777777" w:rsidTr="00352AAD">
        <w:tc>
          <w:tcPr>
            <w:tcW w:w="2127" w:type="dxa"/>
          </w:tcPr>
          <w:p w14:paraId="54D3184D" w14:textId="77777777" w:rsidR="00417319" w:rsidRDefault="00417319" w:rsidP="00352AAD">
            <w:pPr>
              <w:pStyle w:val="Tabletext"/>
            </w:pPr>
            <w:r>
              <w:t>Name of office</w:t>
            </w:r>
          </w:p>
        </w:tc>
        <w:tc>
          <w:tcPr>
            <w:tcW w:w="6831" w:type="dxa"/>
          </w:tcPr>
          <w:p w14:paraId="415824E1" w14:textId="77777777" w:rsidR="00417319" w:rsidRDefault="00417319" w:rsidP="00352AAD">
            <w:pPr>
              <w:pStyle w:val="Tabletext"/>
            </w:pPr>
            <w:r>
              <w:t>Summary of responsibilities</w:t>
            </w:r>
          </w:p>
        </w:tc>
      </w:tr>
    </w:tbl>
    <w:p w14:paraId="51DF2494" w14:textId="5C204F7F" w:rsidR="00DF1AD5" w:rsidRPr="00437D9C" w:rsidRDefault="00DF1AD5" w:rsidP="00E10A1B">
      <w:pPr>
        <w:pStyle w:val="Heading2"/>
      </w:pPr>
      <w:bookmarkStart w:id="33" w:name="_Toc126065620"/>
      <w:r w:rsidRPr="00437D9C">
        <w:lastRenderedPageBreak/>
        <w:t xml:space="preserve">About </w:t>
      </w:r>
      <w:r w:rsidR="00196E3B" w:rsidRPr="00437D9C">
        <w:t xml:space="preserve">the </w:t>
      </w:r>
      <w:r w:rsidR="00123D41">
        <w:t>s</w:t>
      </w:r>
      <w:r w:rsidR="00123D41" w:rsidRPr="00437D9C">
        <w:t xml:space="preserve">trategic </w:t>
      </w:r>
      <w:r w:rsidR="00123D41">
        <w:t>w</w:t>
      </w:r>
      <w:r w:rsidR="00196E3B" w:rsidRPr="00437D9C">
        <w:t xml:space="preserve">orkforce </w:t>
      </w:r>
      <w:bookmarkEnd w:id="31"/>
      <w:r w:rsidR="00123D41">
        <w:t>p</w:t>
      </w:r>
      <w:r w:rsidR="00123D41" w:rsidRPr="00437D9C">
        <w:t>lan</w:t>
      </w:r>
      <w:bookmarkEnd w:id="33"/>
    </w:p>
    <w:p w14:paraId="48B82972" w14:textId="75F3F0CC" w:rsidR="00DF1AD5" w:rsidRPr="00437D9C" w:rsidRDefault="000155DE" w:rsidP="00517EFB">
      <w:pPr>
        <w:pStyle w:val="Heading3"/>
      </w:pPr>
      <w:r w:rsidRPr="00437D9C">
        <w:t>This plan aligns our workforce with our strategic objectives</w:t>
      </w:r>
    </w:p>
    <w:p w14:paraId="28EF6CD8" w14:textId="537FA459" w:rsidR="00CB6994" w:rsidRDefault="00CB6994" w:rsidP="00CB6994">
      <w:pPr>
        <w:pStyle w:val="BodyText"/>
        <w:rPr>
          <w:lang w:val="en-GB" w:eastAsia="en-AU"/>
        </w:rPr>
      </w:pPr>
      <w:r>
        <w:rPr>
          <w:lang w:val="en-GB" w:eastAsia="en-AU"/>
        </w:rPr>
        <w:t xml:space="preserve">This </w:t>
      </w:r>
      <w:r w:rsidRPr="00CB6994">
        <w:t>section</w:t>
      </w:r>
      <w:r>
        <w:rPr>
          <w:lang w:val="en-GB" w:eastAsia="en-AU"/>
        </w:rPr>
        <w:t xml:space="preserve"> should make it clear which strategy this plan aligns to.</w:t>
      </w:r>
    </w:p>
    <w:p w14:paraId="72E7708A" w14:textId="7F7DB614" w:rsidR="00EE3E69" w:rsidRDefault="00EE3E69" w:rsidP="009257DC">
      <w:pPr>
        <w:pStyle w:val="BodyText"/>
      </w:pPr>
      <w:r>
        <w:t>Use a bulleted list to summarise what this plan will help your organisation achieve</w:t>
      </w:r>
      <w:r w:rsidR="002B1198">
        <w:t xml:space="preserve"> and </w:t>
      </w:r>
      <w:r w:rsidR="002B1198" w:rsidRPr="006E6A39">
        <w:t>how</w:t>
      </w:r>
      <w:r w:rsidR="002B1198">
        <w:t xml:space="preserve"> it </w:t>
      </w:r>
      <w:r w:rsidR="002B1198" w:rsidRPr="006E6A39">
        <w:t>aligns with your organisation’s strategic objectives</w:t>
      </w:r>
      <w:r>
        <w:t>. For example:</w:t>
      </w:r>
    </w:p>
    <w:p w14:paraId="5A661F5E" w14:textId="175B34FC" w:rsidR="00EE3E69" w:rsidRDefault="00EE3E69" w:rsidP="003F7C53">
      <w:pPr>
        <w:pStyle w:val="BodyText"/>
        <w:ind w:firstLine="567"/>
      </w:pPr>
      <w:r>
        <w:t>This plan will help our organisation to:</w:t>
      </w:r>
    </w:p>
    <w:p w14:paraId="5ED71061" w14:textId="22D37E22" w:rsidR="00EE3E69" w:rsidRDefault="003F7C53" w:rsidP="003F7C53">
      <w:pPr>
        <w:pStyle w:val="Bullet"/>
        <w:tabs>
          <w:tab w:val="clear" w:pos="1560"/>
        </w:tabs>
        <w:ind w:firstLine="283"/>
      </w:pPr>
      <w:r>
        <w:t xml:space="preserve"> </w:t>
      </w:r>
      <w:r w:rsidR="00EE3E69">
        <w:t>understand and prepare for future workforce changes and needs</w:t>
      </w:r>
    </w:p>
    <w:p w14:paraId="74D32E22" w14:textId="269AA263" w:rsidR="00EE3E69" w:rsidRDefault="003F7C53" w:rsidP="003F7C53">
      <w:pPr>
        <w:pStyle w:val="Bullet"/>
        <w:tabs>
          <w:tab w:val="clear" w:pos="1560"/>
        </w:tabs>
        <w:ind w:firstLine="283"/>
      </w:pPr>
      <w:r>
        <w:t xml:space="preserve"> </w:t>
      </w:r>
      <w:r w:rsidR="00EE3E69">
        <w:t>manage change more flexibly</w:t>
      </w:r>
    </w:p>
    <w:p w14:paraId="3106FCC8" w14:textId="1554871C" w:rsidR="00EE3E69" w:rsidRDefault="003F7C53" w:rsidP="003F7C53">
      <w:pPr>
        <w:pStyle w:val="Bullet"/>
        <w:tabs>
          <w:tab w:val="clear" w:pos="1560"/>
        </w:tabs>
        <w:ind w:firstLine="283"/>
      </w:pPr>
      <w:r>
        <w:t xml:space="preserve"> </w:t>
      </w:r>
      <w:r w:rsidR="00EE3E69">
        <w:t>improve employee mobility and provide more job security.</w:t>
      </w:r>
    </w:p>
    <w:p w14:paraId="2E4DC39C" w14:textId="26182DFE" w:rsidR="00DF1AD5" w:rsidRDefault="000155DE" w:rsidP="00517EFB">
      <w:pPr>
        <w:pStyle w:val="Heading3"/>
      </w:pPr>
      <w:r w:rsidRPr="00437D9C">
        <w:t>The p</w:t>
      </w:r>
      <w:r w:rsidR="006E6A39">
        <w:t>l</w:t>
      </w:r>
      <w:r w:rsidRPr="00437D9C">
        <w:t xml:space="preserve">an was built </w:t>
      </w:r>
      <w:r w:rsidR="004675B3">
        <w:t>through</w:t>
      </w:r>
      <w:r w:rsidRPr="00437D9C">
        <w:t xml:space="preserve"> our framework</w:t>
      </w:r>
    </w:p>
    <w:p w14:paraId="01DF712C" w14:textId="13828980" w:rsidR="00CB6994" w:rsidRDefault="006E6A39" w:rsidP="00CB6994">
      <w:pPr>
        <w:pStyle w:val="BodyText"/>
        <w:rPr>
          <w:lang w:val="en-GB" w:eastAsia="en-AU"/>
        </w:rPr>
      </w:pPr>
      <w:r>
        <w:t>If you developed your plan using</w:t>
      </w:r>
      <w:r w:rsidR="00CB6994">
        <w:t xml:space="preserve"> certain</w:t>
      </w:r>
      <w:r>
        <w:t xml:space="preserve"> frameworks or standards, </w:t>
      </w:r>
      <w:r w:rsidR="004675B3">
        <w:t xml:space="preserve">briefly </w:t>
      </w:r>
      <w:r>
        <w:t xml:space="preserve">summarise them here. </w:t>
      </w:r>
      <w:r w:rsidR="00CB6994">
        <w:rPr>
          <w:lang w:val="en-GB" w:eastAsia="en-AU"/>
        </w:rPr>
        <w:t>For example, the PSC developed its Strategic Workforce Plan</w:t>
      </w:r>
      <w:r w:rsidR="006053D4">
        <w:rPr>
          <w:lang w:val="en-GB" w:eastAsia="en-AU"/>
        </w:rPr>
        <w:t xml:space="preserve"> 2022–2025</w:t>
      </w:r>
      <w:r w:rsidR="00CB6994">
        <w:rPr>
          <w:lang w:val="en-GB" w:eastAsia="en-AU"/>
        </w:rPr>
        <w:t xml:space="preserve"> using the</w:t>
      </w:r>
      <w:r w:rsidR="002D7784">
        <w:rPr>
          <w:lang w:val="en-GB" w:eastAsia="en-AU"/>
        </w:rPr>
        <w:t xml:space="preserve"> </w:t>
      </w:r>
      <w:hyperlink r:id="rId49" w:history="1">
        <w:r w:rsidR="00404896" w:rsidRPr="00404896">
          <w:rPr>
            <w:rStyle w:val="Hyperlink"/>
          </w:rPr>
          <w:t>NSW Government’s Strategic Workforce Planning Framework</w:t>
        </w:r>
      </w:hyperlink>
      <w:r w:rsidR="00CB6994">
        <w:rPr>
          <w:lang w:val="en-GB" w:eastAsia="en-AU"/>
        </w:rPr>
        <w:t>.</w:t>
      </w:r>
      <w:r w:rsidR="00D522CC">
        <w:rPr>
          <w:lang w:val="en-GB" w:eastAsia="en-AU"/>
        </w:rPr>
        <w:t xml:space="preserve"> Your cluster or agency may </w:t>
      </w:r>
      <w:r w:rsidR="00C001F6">
        <w:rPr>
          <w:lang w:val="en-GB" w:eastAsia="en-AU"/>
        </w:rPr>
        <w:t xml:space="preserve">also </w:t>
      </w:r>
      <w:r w:rsidR="00D522CC">
        <w:rPr>
          <w:lang w:val="en-GB" w:eastAsia="en-AU"/>
        </w:rPr>
        <w:t>have a framework you could use.</w:t>
      </w:r>
    </w:p>
    <w:p w14:paraId="2EFD4D44" w14:textId="62D0DDF2" w:rsidR="006E6A39" w:rsidRPr="006E6A39" w:rsidRDefault="006E6A39" w:rsidP="004675B3">
      <w:pPr>
        <w:pStyle w:val="BodyText"/>
      </w:pPr>
      <w:r>
        <w:t>You can include images from the frameworks or standards.</w:t>
      </w:r>
    </w:p>
    <w:p w14:paraId="7ED666FC" w14:textId="31127A5E" w:rsidR="00DF1AD5" w:rsidRDefault="000155DE" w:rsidP="00517EFB">
      <w:pPr>
        <w:pStyle w:val="Heading3"/>
      </w:pPr>
      <w:r w:rsidRPr="00437D9C">
        <w:t>The plan draws on multiple sets of data</w:t>
      </w:r>
    </w:p>
    <w:p w14:paraId="212C9189" w14:textId="26C2524B" w:rsidR="004675B3" w:rsidRDefault="008D7F0E" w:rsidP="006E6A39">
      <w:pPr>
        <w:pStyle w:val="BodyText"/>
      </w:pPr>
      <w:r>
        <w:t>Briefly</w:t>
      </w:r>
      <w:r w:rsidR="006E6A39">
        <w:t xml:space="preserve"> </w:t>
      </w:r>
      <w:r>
        <w:t>tell your readers</w:t>
      </w:r>
      <w:r w:rsidR="004675B3">
        <w:t>:</w:t>
      </w:r>
    </w:p>
    <w:p w14:paraId="2CED28E3" w14:textId="74A7CF60" w:rsidR="006E6A39" w:rsidRPr="004675B3" w:rsidRDefault="004675B3" w:rsidP="004675B3">
      <w:pPr>
        <w:pStyle w:val="Bullet"/>
      </w:pPr>
      <w:r w:rsidRPr="004675B3">
        <w:t>what quantitative and qualitative methods you used</w:t>
      </w:r>
    </w:p>
    <w:p w14:paraId="08AD56C7" w14:textId="664B36F5" w:rsidR="004675B3" w:rsidRPr="004675B3" w:rsidRDefault="004675B3" w:rsidP="004675B3">
      <w:pPr>
        <w:pStyle w:val="Bullet"/>
      </w:pPr>
      <w:r w:rsidRPr="004675B3">
        <w:t>what data you used</w:t>
      </w:r>
    </w:p>
    <w:p w14:paraId="605FA481" w14:textId="67F3932F" w:rsidR="004675B3" w:rsidRPr="004675B3" w:rsidRDefault="004675B3" w:rsidP="004675B3">
      <w:pPr>
        <w:pStyle w:val="Bullet"/>
      </w:pPr>
      <w:r w:rsidRPr="004675B3">
        <w:t>where this data came from</w:t>
      </w:r>
    </w:p>
    <w:p w14:paraId="55B5678D" w14:textId="77777777" w:rsidR="008A5070" w:rsidRDefault="004675B3" w:rsidP="008A5070">
      <w:pPr>
        <w:pStyle w:val="Bullet"/>
      </w:pPr>
      <w:r w:rsidRPr="004675B3">
        <w:t>when the data was created.</w:t>
      </w:r>
    </w:p>
    <w:p w14:paraId="1C354CC7" w14:textId="77777777" w:rsidR="0086680B" w:rsidRPr="00437D9C" w:rsidRDefault="0086680B" w:rsidP="006D133A">
      <w:pPr>
        <w:pStyle w:val="Heading1"/>
        <w:numPr>
          <w:ilvl w:val="0"/>
          <w:numId w:val="0"/>
        </w:numPr>
        <w:sectPr w:rsidR="0086680B" w:rsidRPr="00437D9C" w:rsidSect="001D2D03">
          <w:headerReference w:type="first" r:id="rId50"/>
          <w:endnotePr>
            <w:numFmt w:val="decimal"/>
          </w:endnotePr>
          <w:pgSz w:w="11906" w:h="16838" w:code="9"/>
          <w:pgMar w:top="1418" w:right="1474" w:bottom="1418" w:left="1474" w:header="567" w:footer="567" w:gutter="0"/>
          <w:cols w:space="708"/>
          <w:titlePg/>
          <w:docGrid w:linePitch="360"/>
        </w:sectPr>
      </w:pPr>
      <w:bookmarkStart w:id="34" w:name="_Toc111129356"/>
    </w:p>
    <w:p w14:paraId="18252C60" w14:textId="3E1B14F8" w:rsidR="003A6FC6" w:rsidRDefault="0014494F" w:rsidP="006D133A">
      <w:pPr>
        <w:pStyle w:val="Heading1"/>
      </w:pPr>
      <w:bookmarkStart w:id="35" w:name="_Toc126065621"/>
      <w:r>
        <w:lastRenderedPageBreak/>
        <w:t>R</w:t>
      </w:r>
      <w:r w:rsidR="00D417BC" w:rsidRPr="00437D9C">
        <w:t>eferences</w:t>
      </w:r>
      <w:r>
        <w:t xml:space="preserve"> and notes</w:t>
      </w:r>
      <w:bookmarkEnd w:id="35"/>
    </w:p>
    <w:bookmarkEnd w:id="34"/>
    <w:p w14:paraId="369BFD6A" w14:textId="7746DD4C" w:rsidR="00301948" w:rsidRDefault="00301948" w:rsidP="00301948">
      <w:pPr>
        <w:pStyle w:val="Ataglanceheading"/>
      </w:pPr>
      <w:proofErr w:type="gramStart"/>
      <w:r w:rsidRPr="00685033">
        <w:t>At a glance</w:t>
      </w:r>
      <w:proofErr w:type="gramEnd"/>
    </w:p>
    <w:p w14:paraId="74A49FFF" w14:textId="2E1B47E3" w:rsidR="00CF765F" w:rsidRDefault="00CF765F" w:rsidP="00CF765F">
      <w:pPr>
        <w:pStyle w:val="Ataglancetext"/>
      </w:pPr>
      <w:r>
        <w:t>The first part of this section summarises plain English advice that you should apply throughout your plan. This material is owned by Plain English Foundation.</w:t>
      </w:r>
    </w:p>
    <w:p w14:paraId="67A1A960" w14:textId="0F80EBEE" w:rsidR="00CF765F" w:rsidRPr="00CF765F" w:rsidRDefault="00CF765F" w:rsidP="00CF765F">
      <w:pPr>
        <w:pStyle w:val="Ataglancetext"/>
      </w:pPr>
      <w:r>
        <w:t xml:space="preserve">The rest of section 6 is a template for your references. </w:t>
      </w:r>
    </w:p>
    <w:p w14:paraId="11573D84" w14:textId="1A5F78BD" w:rsidR="00633DF8" w:rsidRPr="00633DF8" w:rsidRDefault="00F56ADE" w:rsidP="00633DF8">
      <w:pPr>
        <w:pStyle w:val="Heading2"/>
      </w:pPr>
      <w:bookmarkStart w:id="36" w:name="_Ref115277447"/>
      <w:bookmarkStart w:id="37" w:name="_Toc126065622"/>
      <w:r>
        <w:t>Plain English advice</w:t>
      </w:r>
      <w:bookmarkEnd w:id="36"/>
      <w:bookmarkEnd w:id="37"/>
    </w:p>
    <w:p w14:paraId="7A38E516" w14:textId="77777777" w:rsidR="0000128A" w:rsidRDefault="0000128A" w:rsidP="0000128A">
      <w:pPr>
        <w:pStyle w:val="Heading3"/>
      </w:pPr>
      <w:r w:rsidRPr="00437D9C">
        <w:t>Choose the right type of heading</w:t>
      </w:r>
    </w:p>
    <w:p w14:paraId="73B9727A" w14:textId="77777777" w:rsidR="0000128A" w:rsidRPr="00FB3B29" w:rsidRDefault="0000128A" w:rsidP="0000128A">
      <w:pPr>
        <w:pStyle w:val="BodyText"/>
      </w:pPr>
      <w:r w:rsidRPr="00FB3B29">
        <w:t>Use precise and information-rich headings</w:t>
      </w:r>
      <w:r>
        <w:t xml:space="preserve"> that don’t go over 1 line</w:t>
      </w:r>
      <w:r w:rsidRPr="00FB3B29">
        <w:t>. This helps readers to skim the headings of your plan for key content.</w:t>
      </w:r>
    </w:p>
    <w:p w14:paraId="2C69AB55" w14:textId="77777777" w:rsidR="0000128A" w:rsidRPr="00FB3B29" w:rsidRDefault="0000128A" w:rsidP="0000128A">
      <w:pPr>
        <w:pStyle w:val="BodyText"/>
      </w:pPr>
      <w:r>
        <w:t>T</w:t>
      </w:r>
      <w:r w:rsidRPr="00FB3B29">
        <w:t>he</w:t>
      </w:r>
      <w:r>
        <w:t xml:space="preserve"> Plain English Foundation identifies</w:t>
      </w:r>
      <w:r w:rsidRPr="00FB3B29">
        <w:t xml:space="preserve"> 3 types of headings:</w:t>
      </w:r>
    </w:p>
    <w:p w14:paraId="6CDE9CD7" w14:textId="77777777" w:rsidR="0000128A" w:rsidRPr="00437D9C" w:rsidRDefault="0000128A" w:rsidP="0000128A">
      <w:pPr>
        <w:pStyle w:val="Bullet"/>
      </w:pPr>
      <w:r w:rsidRPr="00437D9C">
        <w:rPr>
          <w:b/>
          <w:bCs/>
        </w:rPr>
        <w:t>Descriptive:</w:t>
      </w:r>
      <w:r w:rsidRPr="00437D9C">
        <w:t xml:space="preserve"> Our workforce</w:t>
      </w:r>
    </w:p>
    <w:p w14:paraId="3333D074" w14:textId="77777777" w:rsidR="0000128A" w:rsidRPr="00437D9C" w:rsidRDefault="0000128A" w:rsidP="0000128A">
      <w:pPr>
        <w:pStyle w:val="Bullet"/>
      </w:pPr>
      <w:r w:rsidRPr="00437D9C">
        <w:rPr>
          <w:b/>
          <w:bCs/>
        </w:rPr>
        <w:t>Question:</w:t>
      </w:r>
      <w:r w:rsidRPr="00437D9C">
        <w:t xml:space="preserve"> Who do we hire?</w:t>
      </w:r>
    </w:p>
    <w:p w14:paraId="65D0BECA" w14:textId="77777777" w:rsidR="0000128A" w:rsidRPr="00437D9C" w:rsidRDefault="0000128A" w:rsidP="0000128A">
      <w:pPr>
        <w:pStyle w:val="Bullet"/>
      </w:pPr>
      <w:r w:rsidRPr="00437D9C">
        <w:rPr>
          <w:b/>
          <w:bCs/>
        </w:rPr>
        <w:t>Analytical:</w:t>
      </w:r>
      <w:r w:rsidRPr="00437D9C">
        <w:t xml:space="preserve"> We are hiring more people with a disability.</w:t>
      </w:r>
    </w:p>
    <w:p w14:paraId="1434449F" w14:textId="77777777" w:rsidR="0000128A" w:rsidRPr="00FB3B29" w:rsidRDefault="0000128A" w:rsidP="0000128A">
      <w:pPr>
        <w:pStyle w:val="BodyText"/>
      </w:pPr>
      <w:r w:rsidRPr="00FB3B29">
        <w:t xml:space="preserve">These headings work effectively for the different parts of your plan. </w:t>
      </w:r>
      <w:r>
        <w:t>Use</w:t>
      </w:r>
      <w:r w:rsidRPr="00FB3B29">
        <w:t>:</w:t>
      </w:r>
    </w:p>
    <w:p w14:paraId="34393731" w14:textId="77777777" w:rsidR="0000128A" w:rsidRPr="00437D9C" w:rsidRDefault="0000128A" w:rsidP="0000128A">
      <w:pPr>
        <w:pStyle w:val="Bullet"/>
      </w:pPr>
      <w:r w:rsidRPr="00437D9C">
        <w:rPr>
          <w:b/>
          <w:bCs/>
        </w:rPr>
        <w:t>descriptive</w:t>
      </w:r>
      <w:r w:rsidRPr="00437D9C">
        <w:t xml:space="preserve"> headings for </w:t>
      </w:r>
      <w:r>
        <w:t xml:space="preserve">Heading 1 </w:t>
      </w:r>
    </w:p>
    <w:p w14:paraId="12072BD2" w14:textId="4883997E" w:rsidR="0000128A" w:rsidRPr="00437D9C" w:rsidRDefault="0000128A" w:rsidP="0000128A">
      <w:pPr>
        <w:pStyle w:val="Bullet"/>
      </w:pPr>
      <w:r w:rsidRPr="00437D9C">
        <w:rPr>
          <w:b/>
          <w:bCs/>
        </w:rPr>
        <w:t>descriptive</w:t>
      </w:r>
      <w:r w:rsidRPr="00437D9C">
        <w:t xml:space="preserve"> or </w:t>
      </w:r>
      <w:r w:rsidRPr="00437D9C">
        <w:rPr>
          <w:b/>
          <w:bCs/>
        </w:rPr>
        <w:t>question</w:t>
      </w:r>
      <w:r w:rsidRPr="00437D9C">
        <w:t xml:space="preserve"> headings for </w:t>
      </w:r>
      <w:r>
        <w:t>Heading 2 (but choose only one</w:t>
      </w:r>
      <w:r w:rsidR="00EA07FD">
        <w:t xml:space="preserve"> type</w:t>
      </w:r>
      <w:r>
        <w:t>)</w:t>
      </w:r>
    </w:p>
    <w:p w14:paraId="3828C2AC" w14:textId="77777777" w:rsidR="0000128A" w:rsidRPr="00437D9C" w:rsidRDefault="0000128A" w:rsidP="0000128A">
      <w:pPr>
        <w:pStyle w:val="Bullet"/>
      </w:pPr>
      <w:r w:rsidRPr="00437D9C">
        <w:rPr>
          <w:b/>
          <w:bCs/>
        </w:rPr>
        <w:t>analytical</w:t>
      </w:r>
      <w:r w:rsidRPr="00437D9C">
        <w:t xml:space="preserve"> headings for </w:t>
      </w:r>
      <w:r>
        <w:t>Heading 3.</w:t>
      </w:r>
    </w:p>
    <w:p w14:paraId="0EC120D8" w14:textId="77777777" w:rsidR="0000128A" w:rsidRDefault="0000128A" w:rsidP="0000128A">
      <w:pPr>
        <w:pStyle w:val="BodyText"/>
      </w:pPr>
      <w:r>
        <w:t xml:space="preserve">Use a heading type for each level </w:t>
      </w:r>
      <w:r w:rsidRPr="00D37964">
        <w:t>consistently throughout your plan. Do not use different types of headings at the same level of the information hierarchy.</w:t>
      </w:r>
    </w:p>
    <w:p w14:paraId="2215C893" w14:textId="77777777" w:rsidR="0000128A" w:rsidRPr="00437D9C" w:rsidRDefault="0000128A" w:rsidP="0000128A">
      <w:pPr>
        <w:pStyle w:val="Heading3"/>
      </w:pPr>
      <w:r w:rsidRPr="00437D9C">
        <w:t xml:space="preserve">Use </w:t>
      </w:r>
      <w:r>
        <w:t xml:space="preserve">design elements </w:t>
      </w:r>
      <w:r w:rsidRPr="00437D9C">
        <w:t xml:space="preserve">to </w:t>
      </w:r>
      <w:r>
        <w:t>break up dense blocks of text</w:t>
      </w:r>
    </w:p>
    <w:p w14:paraId="38BC7B88" w14:textId="77777777" w:rsidR="0000128A" w:rsidRDefault="0000128A" w:rsidP="0000128A">
      <w:pPr>
        <w:pStyle w:val="BodyText"/>
      </w:pPr>
      <w:r>
        <w:t>Your plan should be easy for readers to scan, with plenty of white space and design elements that support the content. Whenever you have a set of information, consider if it could be more clearly presented in a list or table.</w:t>
      </w:r>
    </w:p>
    <w:p w14:paraId="31DBD8DD" w14:textId="4D6FE292" w:rsidR="0000128A" w:rsidRDefault="0000128A" w:rsidP="0000128A">
      <w:pPr>
        <w:pStyle w:val="BodyText"/>
        <w:rPr>
          <w:lang w:val="en-GB" w:eastAsia="en-AU"/>
        </w:rPr>
      </w:pPr>
      <w:r>
        <w:rPr>
          <w:lang w:val="en-GB" w:eastAsia="en-AU"/>
        </w:rPr>
        <w:t xml:space="preserve">Also consider using graphics and visual elements </w:t>
      </w:r>
      <w:r w:rsidR="00293CFE">
        <w:rPr>
          <w:lang w:val="en-GB" w:eastAsia="en-AU"/>
        </w:rPr>
        <w:t>—</w:t>
      </w:r>
      <w:r>
        <w:rPr>
          <w:lang w:val="en-GB" w:eastAsia="en-AU"/>
        </w:rPr>
        <w:t xml:space="preserve"> such as scatter plot graphs or a starburst diagram — to highlight key points and analysis. But make sure they are accessible.</w:t>
      </w:r>
    </w:p>
    <w:p w14:paraId="5A1B6290" w14:textId="70D4ADAC" w:rsidR="0000128A" w:rsidRDefault="0000128A" w:rsidP="0000128A">
      <w:pPr>
        <w:pStyle w:val="BodyText"/>
        <w:rPr>
          <w:lang w:val="en-GB" w:eastAsia="en-AU"/>
        </w:rPr>
      </w:pPr>
      <w:r>
        <w:rPr>
          <w:lang w:val="en-GB" w:eastAsia="en-AU"/>
        </w:rPr>
        <w:t xml:space="preserve">You can use stock photos in the report if </w:t>
      </w:r>
      <w:r w:rsidR="002B4D5D">
        <w:rPr>
          <w:lang w:val="en-GB" w:eastAsia="en-AU"/>
        </w:rPr>
        <w:t>they</w:t>
      </w:r>
      <w:r>
        <w:rPr>
          <w:lang w:val="en-GB" w:eastAsia="en-AU"/>
        </w:rPr>
        <w:t xml:space="preserve"> align to your document </w:t>
      </w:r>
      <w:proofErr w:type="gramStart"/>
      <w:r>
        <w:rPr>
          <w:lang w:val="en-GB" w:eastAsia="en-AU"/>
        </w:rPr>
        <w:t>style, but</w:t>
      </w:r>
      <w:proofErr w:type="gramEnd"/>
      <w:r>
        <w:rPr>
          <w:lang w:val="en-GB" w:eastAsia="en-AU"/>
        </w:rPr>
        <w:t xml:space="preserve"> recognise that </w:t>
      </w:r>
      <w:r w:rsidR="002B4D5D">
        <w:rPr>
          <w:lang w:val="en-GB" w:eastAsia="en-AU"/>
        </w:rPr>
        <w:t>doing so</w:t>
      </w:r>
      <w:r>
        <w:rPr>
          <w:lang w:val="en-GB" w:eastAsia="en-AU"/>
        </w:rPr>
        <w:t xml:space="preserve"> may make your document longer.</w:t>
      </w:r>
    </w:p>
    <w:p w14:paraId="38D594A9" w14:textId="0B5EE60F" w:rsidR="00AD2112" w:rsidRPr="00AD2112" w:rsidRDefault="00423288" w:rsidP="00AD2112">
      <w:pPr>
        <w:pStyle w:val="Quotecallout"/>
        <w:rPr>
          <w:lang w:val="en-GB" w:eastAsia="en-AU"/>
        </w:rPr>
      </w:pPr>
      <w:r>
        <w:rPr>
          <w:lang w:val="en-GB" w:eastAsia="en-AU"/>
        </w:rPr>
        <w:t>You can</w:t>
      </w:r>
      <w:r w:rsidR="00AD2112">
        <w:rPr>
          <w:lang w:val="en-GB" w:eastAsia="en-AU"/>
        </w:rPr>
        <w:t xml:space="preserve"> also use the ‘Quote/callout’ paragraph style in this template to highlight direct quotes or killer facts that </w:t>
      </w:r>
      <w:r w:rsidR="007549F5">
        <w:rPr>
          <w:lang w:val="en-GB" w:eastAsia="en-AU"/>
        </w:rPr>
        <w:t>support</w:t>
      </w:r>
      <w:r w:rsidR="00AD2112">
        <w:rPr>
          <w:lang w:val="en-GB" w:eastAsia="en-AU"/>
        </w:rPr>
        <w:t xml:space="preserve"> your content. But use </w:t>
      </w:r>
      <w:r w:rsidR="00F63886">
        <w:rPr>
          <w:lang w:val="en-GB" w:eastAsia="en-AU"/>
        </w:rPr>
        <w:t>this</w:t>
      </w:r>
      <w:r w:rsidR="00AD2112">
        <w:rPr>
          <w:lang w:val="en-GB" w:eastAsia="en-AU"/>
        </w:rPr>
        <w:t xml:space="preserve"> sparingly, as too </w:t>
      </w:r>
      <w:r w:rsidR="00B74B6D">
        <w:rPr>
          <w:lang w:val="en-GB" w:eastAsia="en-AU"/>
        </w:rPr>
        <w:t xml:space="preserve">callouts </w:t>
      </w:r>
      <w:r w:rsidR="00AD2112">
        <w:rPr>
          <w:lang w:val="en-GB" w:eastAsia="en-AU"/>
        </w:rPr>
        <w:t xml:space="preserve">many will break up the flow of your </w:t>
      </w:r>
      <w:r w:rsidR="00CF765F">
        <w:rPr>
          <w:lang w:val="en-GB" w:eastAsia="en-AU"/>
        </w:rPr>
        <w:t>plan</w:t>
      </w:r>
      <w:r w:rsidR="00AD2112">
        <w:rPr>
          <w:lang w:val="en-GB" w:eastAsia="en-AU"/>
        </w:rPr>
        <w:t>.</w:t>
      </w:r>
    </w:p>
    <w:p w14:paraId="67A104B4" w14:textId="77777777" w:rsidR="0000128A" w:rsidRPr="00D37964" w:rsidRDefault="0000128A" w:rsidP="0000128A">
      <w:pPr>
        <w:pStyle w:val="BodyText"/>
        <w:rPr>
          <w:rStyle w:val="Heading3Char"/>
        </w:rPr>
      </w:pPr>
      <w:r w:rsidRPr="00D37964">
        <w:rPr>
          <w:rStyle w:val="Heading3Char"/>
        </w:rPr>
        <w:t>Stick to the template styles</w:t>
      </w:r>
    </w:p>
    <w:p w14:paraId="273E57CA" w14:textId="632EDB2D" w:rsidR="0000128A" w:rsidRDefault="0000128A" w:rsidP="0000128A">
      <w:pPr>
        <w:pStyle w:val="BodyText"/>
      </w:pPr>
      <w:r w:rsidRPr="00730377">
        <w:t xml:space="preserve">Use only the set </w:t>
      </w:r>
      <w:r>
        <w:t xml:space="preserve">paragraph and table </w:t>
      </w:r>
      <w:r w:rsidRPr="00730377">
        <w:t xml:space="preserve">styles </w:t>
      </w:r>
      <w:r>
        <w:t xml:space="preserve">in the template </w:t>
      </w:r>
      <w:r w:rsidRPr="00730377">
        <w:t xml:space="preserve">to ensure your plan </w:t>
      </w:r>
      <w:r>
        <w:t>meets</w:t>
      </w:r>
      <w:r w:rsidRPr="00730377">
        <w:t xml:space="preserve"> NSW </w:t>
      </w:r>
      <w:r w:rsidR="00FC714A">
        <w:t>G</w:t>
      </w:r>
      <w:r w:rsidRPr="00730377">
        <w:t>overnment branding</w:t>
      </w:r>
      <w:r w:rsidR="001C6693">
        <w:t xml:space="preserve"> and colour</w:t>
      </w:r>
      <w:r w:rsidRPr="00730377">
        <w:t xml:space="preserve"> requirements.</w:t>
      </w:r>
    </w:p>
    <w:p w14:paraId="1DBAB787" w14:textId="1565049F" w:rsidR="0000128A" w:rsidRDefault="0000128A" w:rsidP="0000128A">
      <w:pPr>
        <w:pStyle w:val="BodyText"/>
      </w:pPr>
      <w:r w:rsidRPr="00730377">
        <w:t xml:space="preserve">Remember to delete or </w:t>
      </w:r>
      <w:r w:rsidR="001C1C24">
        <w:t>type over</w:t>
      </w:r>
      <w:r w:rsidRPr="00730377">
        <w:t xml:space="preserve"> any instructional text or standard text you don’t need.</w:t>
      </w:r>
    </w:p>
    <w:p w14:paraId="3D7C258C" w14:textId="77777777" w:rsidR="00CF765F" w:rsidRDefault="00CF765F" w:rsidP="0000128A">
      <w:pPr>
        <w:pStyle w:val="Heading3"/>
      </w:pPr>
    </w:p>
    <w:p w14:paraId="1F1F7309" w14:textId="5EB9494B" w:rsidR="0000128A" w:rsidRDefault="0000128A" w:rsidP="0000128A">
      <w:pPr>
        <w:pStyle w:val="Heading3"/>
      </w:pPr>
      <w:r w:rsidRPr="003F587E">
        <w:lastRenderedPageBreak/>
        <w:t xml:space="preserve">Use icons to highlight focus areas or key </w:t>
      </w:r>
      <w:r>
        <w:t>ideas</w:t>
      </w:r>
    </w:p>
    <w:p w14:paraId="148CF491" w14:textId="5E96A5C2" w:rsidR="0000128A" w:rsidRDefault="0000128A" w:rsidP="0000128A">
      <w:pPr>
        <w:pStyle w:val="BodyText"/>
      </w:pPr>
      <w:r>
        <w:t xml:space="preserve">This template uses 3 icons for the 3 main sections of the plan. </w:t>
      </w:r>
      <w:r w:rsidR="00994F0B">
        <w:t>T</w:t>
      </w:r>
      <w:r>
        <w:t>hese are optional.</w:t>
      </w:r>
    </w:p>
    <w:p w14:paraId="7E8F1F69" w14:textId="77777777" w:rsidR="0000128A" w:rsidRDefault="0000128A" w:rsidP="0000128A">
      <w:pPr>
        <w:pStyle w:val="BodyText"/>
      </w:pPr>
      <w:r>
        <w:t>To add icons that relate to your focus areas, or to highlight other key elements, insert these from the icon set available in later versions of MS Word. Go to Insert, Icon, then browse for a suitable icon. Once the icon is inserted, click on it to show a Graphics Format tab in your MS Word ribbon where you can change the colour as needed.</w:t>
      </w:r>
    </w:p>
    <w:p w14:paraId="0F6E1E30" w14:textId="77777777" w:rsidR="009019D7" w:rsidRDefault="009019D7" w:rsidP="009019D7">
      <w:pPr>
        <w:pStyle w:val="Heading3"/>
      </w:pPr>
      <w:r w:rsidRPr="00437D9C">
        <w:t>Use plain English expression</w:t>
      </w:r>
    </w:p>
    <w:p w14:paraId="0E88C0A7" w14:textId="77777777" w:rsidR="009019D7" w:rsidRDefault="009019D7" w:rsidP="009019D7">
      <w:pPr>
        <w:pStyle w:val="BodyText"/>
      </w:pPr>
      <w:r>
        <w:t xml:space="preserve">The template uses a clear, reader-friendly structure and design. But it also needs to be written in plain English. Follow the Plain English Foundation’s expression advice by: </w:t>
      </w:r>
    </w:p>
    <w:p w14:paraId="2F537666" w14:textId="77777777" w:rsidR="009019D7" w:rsidRPr="00E50947" w:rsidRDefault="009019D7" w:rsidP="009019D7">
      <w:pPr>
        <w:pStyle w:val="Bullet"/>
      </w:pPr>
      <w:r w:rsidRPr="00E50947">
        <w:t>choosing short, simple expressions (‘to’ not ‘in order to’; ‘for’ not ‘for the purpose of’)</w:t>
      </w:r>
    </w:p>
    <w:p w14:paraId="2FF1F595" w14:textId="77777777" w:rsidR="009019D7" w:rsidRPr="00E50947" w:rsidRDefault="009019D7" w:rsidP="009019D7">
      <w:pPr>
        <w:pStyle w:val="Bullet"/>
      </w:pPr>
      <w:r w:rsidRPr="00E50947">
        <w:t>using an average sentence length of 15–20 words</w:t>
      </w:r>
    </w:p>
    <w:p w14:paraId="70671664" w14:textId="77777777" w:rsidR="009019D7" w:rsidRPr="00E50947" w:rsidRDefault="009019D7" w:rsidP="009019D7">
      <w:pPr>
        <w:pStyle w:val="Bullet"/>
      </w:pPr>
      <w:r w:rsidRPr="00E50947">
        <w:t>preferring active to passive voice (‘The agency considers’ not ‘it is considered that’)</w:t>
      </w:r>
    </w:p>
    <w:p w14:paraId="3DD2DC2F" w14:textId="77777777" w:rsidR="009019D7" w:rsidRDefault="009019D7" w:rsidP="009019D7">
      <w:pPr>
        <w:pStyle w:val="Bullet"/>
      </w:pPr>
      <w:r w:rsidRPr="00E50947">
        <w:t>eliminating repetition and process detail (‘is developing’ not ‘is in the process of developing’).</w:t>
      </w:r>
    </w:p>
    <w:p w14:paraId="6D98F66D" w14:textId="11E1B763" w:rsidR="00067DE7" w:rsidRPr="00067DE7" w:rsidRDefault="009019D7" w:rsidP="009019D7">
      <w:r w:rsidRPr="00125EAA">
        <w:t xml:space="preserve">For more information, see the plain English section of the </w:t>
      </w:r>
      <w:hyperlink r:id="rId51" w:history="1">
        <w:r w:rsidRPr="00FA078D">
          <w:rPr>
            <w:rStyle w:val="Hyperlink"/>
          </w:rPr>
          <w:t>Australian Style Guide</w:t>
        </w:r>
      </w:hyperlink>
      <w:r w:rsidRPr="00125EAA">
        <w:t>.</w:t>
      </w:r>
    </w:p>
    <w:p w14:paraId="1876FF07" w14:textId="77777777" w:rsidR="00F00D3C" w:rsidRDefault="00F00D3C">
      <w:pPr>
        <w:spacing w:before="0" w:line="240" w:lineRule="auto"/>
        <w:rPr>
          <w:color w:val="002664" w:themeColor="text2"/>
          <w:sz w:val="30"/>
          <w:szCs w:val="30"/>
        </w:rPr>
      </w:pPr>
      <w:r>
        <w:br w:type="page"/>
      </w:r>
    </w:p>
    <w:p w14:paraId="7BB60957" w14:textId="5234E8CF" w:rsidR="00D97CAD" w:rsidRPr="00437D9C" w:rsidRDefault="00211F9C" w:rsidP="00F00D3C">
      <w:pPr>
        <w:pStyle w:val="Heading2"/>
      </w:pPr>
      <w:bookmarkStart w:id="38" w:name="_Toc126065623"/>
      <w:r w:rsidRPr="00437D9C">
        <w:lastRenderedPageBreak/>
        <w:t>Reference</w:t>
      </w:r>
      <w:bookmarkStart w:id="39" w:name="_Toc111129358"/>
      <w:r w:rsidR="00AF6A6D">
        <w:t xml:space="preserve"> list</w:t>
      </w:r>
      <w:bookmarkEnd w:id="38"/>
    </w:p>
    <w:bookmarkEnd w:id="39"/>
    <w:p w14:paraId="508A1AEC" w14:textId="77777777" w:rsidR="008638AD" w:rsidRDefault="0072771D" w:rsidP="0072771D">
      <w:pPr>
        <w:pStyle w:val="BodyText"/>
      </w:pPr>
      <w:r w:rsidRPr="0072771D">
        <w:t>This section should include the details of the sources you cite in your plan</w:t>
      </w:r>
      <w:r w:rsidR="008638AD">
        <w:t>.</w:t>
      </w:r>
    </w:p>
    <w:p w14:paraId="1B9CEF34" w14:textId="1B451A2C" w:rsidR="00691FD1" w:rsidRDefault="00D522CC" w:rsidP="0072771D">
      <w:pPr>
        <w:pStyle w:val="BodyText"/>
      </w:pPr>
      <w:r>
        <w:t>Check if your cluster or agency has a preferred referencing style. The PSC used the</w:t>
      </w:r>
      <w:r w:rsidR="00691FD1">
        <w:t xml:space="preserve"> </w:t>
      </w:r>
      <w:hyperlink r:id="rId52" w:history="1">
        <w:r w:rsidR="00691FD1" w:rsidRPr="00265D97">
          <w:rPr>
            <w:rStyle w:val="Hyperlink"/>
          </w:rPr>
          <w:t>Australian Government Style Manual format</w:t>
        </w:r>
      </w:hyperlink>
      <w:r w:rsidR="00691FD1">
        <w:t xml:space="preserve"> for reference</w:t>
      </w:r>
      <w:r w:rsidR="00265D97">
        <w:t>s</w:t>
      </w:r>
      <w:r w:rsidR="00691FD1">
        <w:t xml:space="preserve">. </w:t>
      </w:r>
    </w:p>
    <w:p w14:paraId="7333E050" w14:textId="287B4260" w:rsidR="00D97CAD" w:rsidRDefault="00D97CAD" w:rsidP="00AF6A6D">
      <w:pPr>
        <w:pStyle w:val="Heading2"/>
      </w:pPr>
      <w:bookmarkStart w:id="40" w:name="_Toc126065624"/>
      <w:r w:rsidRPr="00437D9C">
        <w:t>Endnotes</w:t>
      </w:r>
      <w:bookmarkEnd w:id="40"/>
    </w:p>
    <w:p w14:paraId="5FEF86A9" w14:textId="20A9D3FF" w:rsidR="00DA13E4" w:rsidRDefault="00DA13E4" w:rsidP="0072771D">
      <w:pPr>
        <w:pStyle w:val="BodyText"/>
      </w:pPr>
      <w:r>
        <w:t>Use endnotes (rather than footnotes) to avoid disrupting the flow of text.</w:t>
      </w:r>
    </w:p>
    <w:p w14:paraId="1BDB8495" w14:textId="77777777" w:rsidR="00DA13E4" w:rsidRDefault="0072771D" w:rsidP="00DA13E4">
      <w:pPr>
        <w:pStyle w:val="BodyText"/>
      </w:pPr>
      <w:r>
        <w:t>To ensure your endnotes populate on this final page of the document</w:t>
      </w:r>
      <w:r w:rsidR="00DA13E4">
        <w:t>:</w:t>
      </w:r>
    </w:p>
    <w:p w14:paraId="260C6AD7" w14:textId="7409179B" w:rsidR="0072771D" w:rsidRDefault="00281D30" w:rsidP="00CF765F">
      <w:pPr>
        <w:pStyle w:val="Numberedlist"/>
        <w:numPr>
          <w:ilvl w:val="0"/>
          <w:numId w:val="26"/>
        </w:numPr>
        <w:ind w:left="284" w:hanging="284"/>
      </w:pPr>
      <w:r>
        <w:t>Click ‘Insert’ in the menu.</w:t>
      </w:r>
    </w:p>
    <w:p w14:paraId="46A8CF80" w14:textId="2FFD794F" w:rsidR="00281D30" w:rsidRDefault="00281D30" w:rsidP="0072771D">
      <w:pPr>
        <w:pStyle w:val="Numberedlist"/>
      </w:pPr>
      <w:r>
        <w:t>Click ‘Footnote’ from the dropdown menu.</w:t>
      </w:r>
    </w:p>
    <w:p w14:paraId="3F22764A" w14:textId="7461E490" w:rsidR="0072771D" w:rsidRDefault="00281D30" w:rsidP="00281D30">
      <w:pPr>
        <w:pStyle w:val="Numberedlist"/>
      </w:pPr>
      <w:r>
        <w:t>Under Location, select ‘Endnotes’ and the ‘End of Document’ option.</w:t>
      </w:r>
    </w:p>
    <w:p w14:paraId="0EEF1224" w14:textId="2F417D48" w:rsidR="0072771D" w:rsidRPr="0072771D" w:rsidRDefault="0072771D" w:rsidP="00281D30">
      <w:pPr>
        <w:pStyle w:val="BodyText"/>
      </w:pPr>
      <w:r>
        <w:t>If your document doesn’t have endnotes, delete this section.</w:t>
      </w:r>
    </w:p>
    <w:sectPr w:rsidR="0072771D" w:rsidRPr="0072771D" w:rsidSect="001D2D03">
      <w:headerReference w:type="first" r:id="rId53"/>
      <w:endnotePr>
        <w:numFmt w:val="decimal"/>
      </w:endnotePr>
      <w:pgSz w:w="11906" w:h="16838" w:code="9"/>
      <w:pgMar w:top="1418" w:right="1474" w:bottom="1418" w:left="147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2C56" w14:textId="77777777" w:rsidR="00170208" w:rsidRDefault="00170208" w:rsidP="00091C7E">
      <w:r>
        <w:separator/>
      </w:r>
    </w:p>
  </w:endnote>
  <w:endnote w:type="continuationSeparator" w:id="0">
    <w:p w14:paraId="3EC42B44" w14:textId="77777777" w:rsidR="00170208" w:rsidRDefault="00170208" w:rsidP="00091C7E">
      <w:r>
        <w:continuationSeparator/>
      </w:r>
    </w:p>
  </w:endnote>
  <w:endnote w:type="continuationNotice" w:id="1">
    <w:p w14:paraId="0F7EC2A3" w14:textId="77777777" w:rsidR="00170208" w:rsidRDefault="0017020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ublic Sans Light">
    <w:panose1 w:val="00000000000000000000"/>
    <w:charset w:val="00"/>
    <w:family w:val="auto"/>
    <w:pitch w:val="variable"/>
    <w:sig w:usb0="A00000FF" w:usb1="4000205B" w:usb2="00000000" w:usb3="00000000" w:csb0="00000193"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A25" w14:textId="77777777" w:rsidR="001A6532" w:rsidRDefault="001A6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AB68" w14:textId="77777777" w:rsidR="001A4EE2" w:rsidRPr="001A4EE2" w:rsidRDefault="001A4EE2" w:rsidP="001A4EE2">
    <w:pPr>
      <w:pStyle w:val="Footer"/>
      <w:pBdr>
        <w:top w:val="single" w:sz="2" w:space="4" w:color="146CFD"/>
      </w:pBdr>
      <w:rPr>
        <w:color w:val="146CF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ED80" w14:textId="12B1A4D2" w:rsidR="001A4EE2" w:rsidRPr="001A4EE2" w:rsidRDefault="001A4EE2" w:rsidP="001A4EE2">
    <w:pPr>
      <w:spacing w:after="240"/>
    </w:pPr>
    <w:r>
      <w:rPr>
        <w:noProof/>
        <w:lang w:eastAsia="en-AU"/>
      </w:rPr>
      <w:drawing>
        <wp:inline distT="0" distB="0" distL="0" distR="0" wp14:anchorId="440CD292" wp14:editId="3C482C24">
          <wp:extent cx="827996" cy="900000"/>
          <wp:effectExtent l="0" t="0" r="0" b="1905"/>
          <wp:docPr id="30" name="Picture 30"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NSW Government"/>
                  <pic:cNvPicPr/>
                </pic:nvPicPr>
                <pic:blipFill>
                  <a:blip r:embed="rId1"/>
                  <a:stretch>
                    <a:fillRect/>
                  </a:stretch>
                </pic:blipFill>
                <pic:spPr>
                  <a:xfrm>
                    <a:off x="0" y="0"/>
                    <a:ext cx="827996" cy="90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6409975"/>
      <w:docPartObj>
        <w:docPartGallery w:val="Page Numbers (Bottom of Page)"/>
        <w:docPartUnique/>
      </w:docPartObj>
    </w:sdtPr>
    <w:sdtContent>
      <w:p w14:paraId="0A630E0A" w14:textId="69F9FA07" w:rsidR="003C5710" w:rsidRDefault="003C5710" w:rsidP="002F26C9">
        <w:pPr>
          <w:pStyle w:val="Footer"/>
          <w:framePr w:wrap="none" w:vAnchor="text" w:hAnchor="margin" w:xAlign="right" w:y="1"/>
          <w:pBdr>
            <w:top w:val="none" w:sz="0" w:space="0" w:color="auto"/>
          </w:pBdr>
          <w:spacing w:before="320"/>
          <w:rPr>
            <w:rStyle w:val="PageNumber"/>
          </w:rPr>
        </w:pPr>
        <w:r w:rsidRPr="00BE5B55">
          <w:rPr>
            <w:rStyle w:val="PageNumber"/>
            <w:color w:val="002664" w:themeColor="accent1"/>
          </w:rPr>
          <w:fldChar w:fldCharType="begin"/>
        </w:r>
        <w:r w:rsidRPr="00BE5B55">
          <w:rPr>
            <w:rStyle w:val="PageNumber"/>
            <w:color w:val="002664" w:themeColor="accent1"/>
          </w:rPr>
          <w:instrText xml:space="preserve"> PAGE </w:instrText>
        </w:r>
        <w:r w:rsidRPr="00BE5B55">
          <w:rPr>
            <w:rStyle w:val="PageNumber"/>
            <w:color w:val="002664" w:themeColor="accent1"/>
          </w:rPr>
          <w:fldChar w:fldCharType="separate"/>
        </w:r>
        <w:r w:rsidR="008B0CE6">
          <w:rPr>
            <w:rStyle w:val="PageNumber"/>
            <w:color w:val="002664" w:themeColor="accent1"/>
          </w:rPr>
          <w:t>16</w:t>
        </w:r>
        <w:r w:rsidRPr="00BE5B55">
          <w:rPr>
            <w:rStyle w:val="PageNumber"/>
            <w:color w:val="002664" w:themeColor="accent1"/>
          </w:rPr>
          <w:fldChar w:fldCharType="end"/>
        </w:r>
      </w:p>
    </w:sdtContent>
  </w:sdt>
  <w:p w14:paraId="201BB711" w14:textId="094F8CB2" w:rsidR="00665A03" w:rsidRPr="00BE5B55" w:rsidRDefault="000A598E" w:rsidP="000A598E">
    <w:pPr>
      <w:pStyle w:val="Footer"/>
      <w:pBdr>
        <w:top w:val="single" w:sz="2" w:space="4" w:color="317EFF" w:themeColor="text2" w:themeTint="80"/>
      </w:pBdr>
    </w:pPr>
    <w:r>
      <w:rPr>
        <w:color w:val="002664" w:themeColor="accent1"/>
      </w:rPr>
      <w:t>Add name of organisation</w:t>
    </w:r>
    <w:r w:rsidRPr="00B93433">
      <w:rPr>
        <w:color w:val="002664" w:themeColor="accent1"/>
      </w:rPr>
      <w:t xml:space="preserve">    </w:t>
    </w:r>
    <w:r w:rsidRPr="00BE5B55">
      <w:rPr>
        <w:b/>
        <w:bCs/>
        <w:color w:val="002664" w:themeColor="accent1"/>
      </w:rPr>
      <w:t xml:space="preserve">Strategic Workforce Plan </w:t>
    </w:r>
    <w:r>
      <w:rPr>
        <w:b/>
        <w:bCs/>
        <w:color w:val="002664" w:themeColor="accent1"/>
      </w:rPr>
      <w:t>YYYY–YYYY</w:t>
    </w:r>
    <w:r w:rsidRPr="00BE5B55">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5821891"/>
      <w:docPartObj>
        <w:docPartGallery w:val="Page Numbers (Bottom of Page)"/>
        <w:docPartUnique/>
      </w:docPartObj>
    </w:sdtPr>
    <w:sdtContent>
      <w:p w14:paraId="24695B11" w14:textId="30AAD9B4" w:rsidR="00061F4B" w:rsidRDefault="00061F4B" w:rsidP="00CD02AF">
        <w:pPr>
          <w:pStyle w:val="Footer"/>
          <w:framePr w:wrap="none" w:vAnchor="text" w:hAnchor="margin" w:xAlign="right" w:y="1"/>
          <w:pBdr>
            <w:top w:val="single" w:sz="2" w:space="4" w:color="3280FF"/>
          </w:pBdr>
          <w:rPr>
            <w:rStyle w:val="PageNumber"/>
          </w:rPr>
        </w:pPr>
        <w:r>
          <w:rPr>
            <w:rStyle w:val="PageNumber"/>
          </w:rPr>
          <w:fldChar w:fldCharType="begin"/>
        </w:r>
        <w:r>
          <w:rPr>
            <w:rStyle w:val="PageNumber"/>
          </w:rPr>
          <w:instrText xml:space="preserve"> PAGE </w:instrText>
        </w:r>
        <w:r>
          <w:rPr>
            <w:rStyle w:val="PageNumber"/>
          </w:rPr>
          <w:fldChar w:fldCharType="separate"/>
        </w:r>
        <w:r w:rsidR="008B0CE6">
          <w:rPr>
            <w:rStyle w:val="PageNumber"/>
          </w:rPr>
          <w:t>14</w:t>
        </w:r>
        <w:r>
          <w:rPr>
            <w:rStyle w:val="PageNumber"/>
          </w:rPr>
          <w:fldChar w:fldCharType="end"/>
        </w:r>
      </w:p>
    </w:sdtContent>
  </w:sdt>
  <w:p w14:paraId="2E23659B" w14:textId="36C59AAD" w:rsidR="00061F4B" w:rsidRPr="00061F4B" w:rsidRDefault="007D7B2D" w:rsidP="001D2D03">
    <w:pPr>
      <w:pStyle w:val="Footer"/>
      <w:pBdr>
        <w:top w:val="single" w:sz="2" w:space="4" w:color="317EFF" w:themeColor="text2" w:themeTint="80"/>
      </w:pBdr>
    </w:pPr>
    <w:r>
      <w:rPr>
        <w:color w:val="002664" w:themeColor="accent1"/>
      </w:rPr>
      <w:t>Add name of organisation</w:t>
    </w:r>
    <w:r w:rsidR="001D2D03" w:rsidRPr="00B93433">
      <w:rPr>
        <w:color w:val="002664" w:themeColor="accent1"/>
      </w:rPr>
      <w:t xml:space="preserve">    </w:t>
    </w:r>
    <w:r w:rsidR="001D2D03" w:rsidRPr="00BE5B55">
      <w:rPr>
        <w:b/>
        <w:bCs/>
        <w:color w:val="002664" w:themeColor="accent1"/>
      </w:rPr>
      <w:t xml:space="preserve">Strategic Workforce Plan </w:t>
    </w:r>
    <w:r>
      <w:rPr>
        <w:b/>
        <w:bCs/>
        <w:color w:val="002664" w:themeColor="accent1"/>
      </w:rPr>
      <w:t>YYYY–</w:t>
    </w:r>
    <w:r w:rsidR="000A598E">
      <w:rPr>
        <w:b/>
        <w:bCs/>
        <w:color w:val="002664" w:themeColor="accent1"/>
      </w:rPr>
      <w:t>YYYY</w:t>
    </w:r>
    <w:r w:rsidR="001D2D03" w:rsidRPr="00BE5B5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FC09" w14:textId="77777777" w:rsidR="00170208" w:rsidRDefault="00170208" w:rsidP="00091C7E">
      <w:r>
        <w:separator/>
      </w:r>
    </w:p>
    <w:p w14:paraId="1FE29AFF" w14:textId="77777777" w:rsidR="00170208" w:rsidRDefault="00170208" w:rsidP="00091C7E"/>
    <w:p w14:paraId="5360FC2E" w14:textId="77777777" w:rsidR="00170208" w:rsidRDefault="00170208" w:rsidP="00091C7E"/>
  </w:footnote>
  <w:footnote w:type="continuationSeparator" w:id="0">
    <w:p w14:paraId="77BED1D8" w14:textId="77777777" w:rsidR="00170208" w:rsidRDefault="00170208" w:rsidP="00091C7E">
      <w:r>
        <w:continuationSeparator/>
      </w:r>
    </w:p>
    <w:p w14:paraId="6E8546F3" w14:textId="77777777" w:rsidR="00170208" w:rsidRDefault="00170208" w:rsidP="00091C7E"/>
    <w:p w14:paraId="09FFBF4F" w14:textId="77777777" w:rsidR="00170208" w:rsidRDefault="00170208" w:rsidP="00091C7E"/>
  </w:footnote>
  <w:footnote w:type="continuationNotice" w:id="1">
    <w:p w14:paraId="40E5390E" w14:textId="77777777" w:rsidR="00170208" w:rsidRDefault="0017020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5D71" w14:textId="77777777" w:rsidR="001A6532" w:rsidRDefault="001A65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928E" w14:textId="5B9EE0E2" w:rsidR="0086680B" w:rsidRDefault="00056A8D">
    <w:pPr>
      <w:pStyle w:val="Header"/>
    </w:pPr>
    <w:r>
      <w:rPr>
        <w:noProof/>
        <w:lang w:eastAsia="en-AU"/>
      </w:rPr>
      <w:drawing>
        <wp:anchor distT="0" distB="0" distL="114300" distR="114300" simplePos="0" relativeHeight="251728896" behindDoc="0" locked="0" layoutInCell="1" allowOverlap="1" wp14:anchorId="6C08C3E4" wp14:editId="127FF579">
          <wp:simplePos x="0" y="0"/>
          <wp:positionH relativeFrom="margin">
            <wp:posOffset>4714240</wp:posOffset>
          </wp:positionH>
          <wp:positionV relativeFrom="margin">
            <wp:posOffset>-226786</wp:posOffset>
          </wp:positionV>
          <wp:extent cx="1080000" cy="1080000"/>
          <wp:effectExtent l="0" t="0" r="0" b="0"/>
          <wp:wrapNone/>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8656" behindDoc="0" locked="0" layoutInCell="1" allowOverlap="1" wp14:anchorId="709EFA3F" wp14:editId="259CB6A4">
              <wp:simplePos x="0" y="0"/>
              <wp:positionH relativeFrom="column">
                <wp:posOffset>-933541</wp:posOffset>
              </wp:positionH>
              <wp:positionV relativeFrom="paragraph">
                <wp:posOffset>-364218</wp:posOffset>
              </wp:positionV>
              <wp:extent cx="7558405" cy="2158365"/>
              <wp:effectExtent l="12700" t="12700" r="23495" b="26035"/>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8405" cy="2158365"/>
                      </a:xfrm>
                      <a:prstGeom prst="rect">
                        <a:avLst/>
                      </a:prstGeom>
                      <a:solidFill>
                        <a:srgbClr val="002664"/>
                      </a:solidFill>
                      <a:ln w="38100" cap="sq">
                        <a:solidFill>
                          <a:schemeClr val="tx2"/>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3B089" id="Rectangle 31" o:spid="_x0000_s1026" alt="&quot;&quot;" style="position:absolute;margin-left:-73.5pt;margin-top:-28.7pt;width:595.15pt;height:169.9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" fillcolor="#002664" strokecolor="#002664 [3215]" strokeweight="3pt">
              <v:stroke endcap="square"/>
            </v:rect>
          </w:pict>
        </mc:Fallback>
      </mc:AlternateContent>
    </w:r>
    <w:r w:rsidR="009B690D">
      <w:rPr>
        <w:noProof/>
        <w:lang w:eastAsia="en-AU"/>
      </w:rPr>
      <mc:AlternateContent>
        <mc:Choice Requires="wps">
          <w:drawing>
            <wp:anchor distT="0" distB="0" distL="114300" distR="114300" simplePos="0" relativeHeight="251719680" behindDoc="0" locked="0" layoutInCell="1" allowOverlap="1" wp14:anchorId="15DDB813" wp14:editId="4559850D">
              <wp:simplePos x="0" y="0"/>
              <wp:positionH relativeFrom="margin">
                <wp:align>center</wp:align>
              </wp:positionH>
              <wp:positionV relativeFrom="paragraph">
                <wp:posOffset>1800225</wp:posOffset>
              </wp:positionV>
              <wp:extent cx="7559040" cy="809625"/>
              <wp:effectExtent l="0" t="0" r="0" b="317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809625"/>
                      </a:xfrm>
                      <a:prstGeom prst="rect">
                        <a:avLst/>
                      </a:prstGeom>
                      <a:solidFill>
                        <a:srgbClr val="146CFD"/>
                      </a:solidFill>
                      <a:ln w="38100" cap="sq">
                        <a:no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9BB58" id="Rectangle 33" o:spid="_x0000_s1026" alt="&quot;&quot;" style="position:absolute;margin-left:0;margin-top:141.75pt;width:595.2pt;height:63.75pt;z-index:2517196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" fillcolor="#146cfd" stroked="f" strokeweight="3pt">
              <v:stroke endcap="square"/>
              <w10:wrap anchorx="margin"/>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B766" w14:textId="4CA98E0A" w:rsidR="0093441B" w:rsidRDefault="00A273CE">
    <w:pPr>
      <w:pStyle w:val="Header"/>
    </w:pPr>
    <w:r>
      <w:rPr>
        <w:noProof/>
        <w:lang w:eastAsia="en-AU"/>
      </w:rPr>
      <mc:AlternateContent>
        <mc:Choice Requires="wps">
          <w:drawing>
            <wp:anchor distT="0" distB="0" distL="114300" distR="114300" simplePos="0" relativeHeight="251730944" behindDoc="1" locked="0" layoutInCell="1" allowOverlap="1" wp14:anchorId="1FBAF8B1" wp14:editId="63FD841F">
              <wp:simplePos x="0" y="0"/>
              <wp:positionH relativeFrom="column">
                <wp:posOffset>-914400</wp:posOffset>
              </wp:positionH>
              <wp:positionV relativeFrom="page">
                <wp:posOffset>9850</wp:posOffset>
              </wp:positionV>
              <wp:extent cx="8280000" cy="1530000"/>
              <wp:effectExtent l="0" t="0" r="63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80000" cy="1530000"/>
                      </a:xfrm>
                      <a:prstGeom prst="rect">
                        <a:avLst/>
                      </a:prstGeom>
                      <a:solidFill>
                        <a:srgbClr val="146CFD"/>
                      </a:solidFill>
                      <a:ln w="38100" cap="sq">
                        <a:no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379F5" id="Rectangle 1" o:spid="_x0000_s1026" alt="&quot;&quot;" style="position:absolute;margin-left:-1in;margin-top:.8pt;width:651.95pt;height:120.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" fillcolor="#146cfd" stroked="f" strokeweight="3pt">
              <v:stroke endcap="square"/>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9C0D" w14:textId="77777777" w:rsidR="001A6532" w:rsidRDefault="001A6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587" w14:textId="00F415E8" w:rsidR="00061F4B" w:rsidRDefault="001A4EE2">
    <w:pPr>
      <w:pStyle w:val="Header"/>
    </w:pPr>
    <w:r>
      <w:rPr>
        <w:noProof/>
        <w:lang w:eastAsia="en-AU"/>
      </w:rPr>
      <mc:AlternateContent>
        <mc:Choice Requires="wpg">
          <w:drawing>
            <wp:anchor distT="0" distB="0" distL="114300" distR="114300" simplePos="0" relativeHeight="251716608" behindDoc="1" locked="0" layoutInCell="1" allowOverlap="1" wp14:anchorId="2EF90461" wp14:editId="04436E92">
              <wp:simplePos x="0" y="0"/>
              <wp:positionH relativeFrom="column">
                <wp:posOffset>-966833</wp:posOffset>
              </wp:positionH>
              <wp:positionV relativeFrom="paragraph">
                <wp:posOffset>-336459</wp:posOffset>
              </wp:positionV>
              <wp:extent cx="7653655" cy="8636000"/>
              <wp:effectExtent l="12700" t="12700" r="29845" b="0"/>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655" cy="8636000"/>
                        <a:chOff x="0" y="0"/>
                        <a:chExt cx="7653655" cy="8636000"/>
                      </a:xfrm>
                    </wpg:grpSpPr>
                    <wps:wsp>
                      <wps:cNvPr id="16" name="Rectangle 16"/>
                      <wps:cNvSpPr/>
                      <wps:spPr>
                        <a:xfrm>
                          <a:off x="0" y="0"/>
                          <a:ext cx="7653655" cy="6540500"/>
                        </a:xfrm>
                        <a:prstGeom prst="rect">
                          <a:avLst/>
                        </a:prstGeom>
                        <a:solidFill>
                          <a:schemeClr val="tx2"/>
                        </a:solidFill>
                        <a:ln w="38100" cap="sq">
                          <a:solidFill>
                            <a:schemeClr val="tx2"/>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9957" y="6540500"/>
                          <a:ext cx="7632000" cy="2095500"/>
                        </a:xfrm>
                        <a:prstGeom prst="rect">
                          <a:avLst/>
                        </a:prstGeom>
                        <a:solidFill>
                          <a:srgbClr val="146CFD"/>
                        </a:solidFill>
                        <a:ln w="38100" cap="sq">
                          <a:no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0B9497" id="Group 14" o:spid="_x0000_s1026" alt="&quot;&quot;" style="position:absolute;margin-left:-76.15pt;margin-top:-26.5pt;width:602.65pt;height:680pt;z-index:-251599872" coordsize="76536,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">
              <v:rect id="Rectangle 16" o:spid="_x0000_s1027" style="position:absolute;width:76536;height:65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" fillcolor="#002664 [3215]" strokecolor="#002664 [3215]" strokeweight="3pt">
                <v:stroke endcap="square"/>
              </v:rect>
              <v:rect id="Rectangle 15" o:spid="_x0000_s1028" style="position:absolute;left:199;top:65405;width:76320;height:20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" fillcolor="#146cfd" stroked="f" strokeweight="3pt">
                <v:stroke endcap="square"/>
              </v:rec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EBBE" w14:textId="6530DB60" w:rsidR="00665A03" w:rsidRDefault="00665A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ED36" w14:textId="04D93A9B" w:rsidR="00061F4B" w:rsidRDefault="009511C2">
    <w:pPr>
      <w:pStyle w:val="Header"/>
    </w:pPr>
    <w:r>
      <w:rPr>
        <w:noProof/>
        <w:lang w:eastAsia="en-AU"/>
      </w:rPr>
      <mc:AlternateContent>
        <mc:Choice Requires="wps">
          <w:drawing>
            <wp:anchor distT="0" distB="0" distL="114300" distR="114300" simplePos="0" relativeHeight="251705344" behindDoc="0" locked="0" layoutInCell="1" allowOverlap="1" wp14:anchorId="60DDDC33" wp14:editId="738C501F">
              <wp:simplePos x="0" y="0"/>
              <wp:positionH relativeFrom="column">
                <wp:posOffset>-1290955</wp:posOffset>
              </wp:positionH>
              <wp:positionV relativeFrom="paragraph">
                <wp:posOffset>-354965</wp:posOffset>
              </wp:positionV>
              <wp:extent cx="8280000" cy="1526400"/>
              <wp:effectExtent l="12700" t="12700" r="26035" b="2349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80000" cy="1526400"/>
                      </a:xfrm>
                      <a:prstGeom prst="rect">
                        <a:avLst/>
                      </a:prstGeom>
                      <a:solidFill>
                        <a:srgbClr val="002664"/>
                      </a:solidFill>
                      <a:ln w="38100" cap="sq">
                        <a:solidFill>
                          <a:schemeClr val="tx2"/>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8F43B" id="Rectangle 2" o:spid="_x0000_s1026" alt="&quot;&quot;" style="position:absolute;margin-left:-101.65pt;margin-top:-27.95pt;width:651.95pt;height:1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" fillcolor="#002664" strokecolor="#002664 [3215]" strokeweight="3pt">
              <v:stroke endcap="squar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F6D4" w14:textId="5FB698B3" w:rsidR="00587424" w:rsidRDefault="00783AD0">
    <w:pPr>
      <w:pStyle w:val="Header"/>
    </w:pPr>
    <w:r>
      <w:rPr>
        <w:noProof/>
        <w:lang w:eastAsia="en-AU"/>
      </w:rPr>
      <w:drawing>
        <wp:anchor distT="0" distB="0" distL="114300" distR="114300" simplePos="0" relativeHeight="251725824" behindDoc="0" locked="0" layoutInCell="1" allowOverlap="1" wp14:anchorId="0EC8ED1B" wp14:editId="13D28564">
          <wp:simplePos x="0" y="0"/>
          <wp:positionH relativeFrom="margin">
            <wp:posOffset>4824730</wp:posOffset>
          </wp:positionH>
          <wp:positionV relativeFrom="margin">
            <wp:posOffset>-213451</wp:posOffset>
          </wp:positionV>
          <wp:extent cx="1079500" cy="1079500"/>
          <wp:effectExtent l="0" t="0" r="0" b="0"/>
          <wp:wrapNone/>
          <wp:docPr id="36" name="Graphic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1079500" cy="1079500"/>
                  </a:xfrm>
                  <a:prstGeom prst="rect">
                    <a:avLst/>
                  </a:prstGeom>
                </pic:spPr>
              </pic:pic>
            </a:graphicData>
          </a:graphic>
        </wp:anchor>
      </w:drawing>
    </w:r>
    <w:r w:rsidR="00A019CF" w:rsidRPr="00650F61">
      <w:rPr>
        <w:noProof/>
        <w:lang w:eastAsia="en-AU"/>
      </w:rPr>
      <w:drawing>
        <wp:inline distT="0" distB="0" distL="0" distR="0" wp14:anchorId="2F17D7AF" wp14:editId="6E0418C0">
          <wp:extent cx="290830" cy="290830"/>
          <wp:effectExtent l="0" t="0" r="1270" b="0"/>
          <wp:docPr id="37" name="Picture 5" descr="Business Grow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usiness Growth with solid fill"/>
                  <pic:cNvPicPr>
                    <a:picLocks noChangeAspect="1" noChangeArrowheads="1"/>
                  </pic:cNvPicPr>
                </pic:nvPicPr>
                <pic:blipFill>
                  <a:blip r:embed="rId3">
                    <a:extLst>
                      <a:ext uri="{96DAC541-7B7A-43D3-8B79-37D633B846F1}">
                        <asvg:svgBlip xmlns:asvg="http://schemas.microsoft.com/office/drawing/2016/SVG/main" r:embed="rId4"/>
                      </a:ext>
                    </a:extLst>
                  </a:blip>
                  <a:stretch>
                    <a:fillRect/>
                  </a:stretch>
                </pic:blipFill>
                <pic:spPr bwMode="auto">
                  <a:xfrm>
                    <a:off x="0" y="0"/>
                    <a:ext cx="290830" cy="290830"/>
                  </a:xfrm>
                  <a:prstGeom prst="rect">
                    <a:avLst/>
                  </a:prstGeom>
                </pic:spPr>
              </pic:pic>
            </a:graphicData>
          </a:graphic>
        </wp:inline>
      </w:drawing>
    </w:r>
    <w:r w:rsidR="00A019CF">
      <w:rPr>
        <w:noProof/>
        <w:lang w:eastAsia="en-AU"/>
      </w:rPr>
      <mc:AlternateContent>
        <mc:Choice Requires="wpg">
          <w:drawing>
            <wp:anchor distT="0" distB="0" distL="114300" distR="114300" simplePos="0" relativeHeight="251699200" behindDoc="0" locked="0" layoutInCell="1" allowOverlap="1" wp14:anchorId="0B062ECD" wp14:editId="218FF2D7">
              <wp:simplePos x="0" y="0"/>
              <wp:positionH relativeFrom="column">
                <wp:posOffset>-968375</wp:posOffset>
              </wp:positionH>
              <wp:positionV relativeFrom="paragraph">
                <wp:posOffset>-379730</wp:posOffset>
              </wp:positionV>
              <wp:extent cx="7596000" cy="2963390"/>
              <wp:effectExtent l="12700" t="12700" r="2413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6000" cy="2963390"/>
                        <a:chOff x="-1905" y="0"/>
                        <a:chExt cx="7562759" cy="2963390"/>
                      </a:xfrm>
                    </wpg:grpSpPr>
                    <wps:wsp>
                      <wps:cNvPr id="13" name="Rectangle 13"/>
                      <wps:cNvSpPr/>
                      <wps:spPr>
                        <a:xfrm>
                          <a:off x="1814" y="0"/>
                          <a:ext cx="7559040" cy="2159237"/>
                        </a:xfrm>
                        <a:prstGeom prst="rect">
                          <a:avLst/>
                        </a:prstGeom>
                        <a:solidFill>
                          <a:srgbClr val="002664"/>
                        </a:solidFill>
                        <a:ln w="38100" cap="sq">
                          <a:solidFill>
                            <a:schemeClr val="tx2"/>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905" y="2153557"/>
                          <a:ext cx="7560000" cy="809833"/>
                        </a:xfrm>
                        <a:prstGeom prst="rect">
                          <a:avLst/>
                        </a:prstGeom>
                        <a:solidFill>
                          <a:srgbClr val="146CFD"/>
                        </a:solidFill>
                        <a:ln w="38100" cap="sq">
                          <a:no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F0B740" id="Group 4" o:spid="_x0000_s1026" alt="&quot;&quot;" style="position:absolute;margin-left:-76.25pt;margin-top:-29.9pt;width:598.1pt;height:233.35pt;z-index:251699200;mso-width-relative:margin;mso-height-relative:margin" coordorigin="-19" coordsize="75627,29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">
              <v:rect id="Rectangle 13" o:spid="_x0000_s1027" style="position:absolute;left:18;width:75590;height:21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" fillcolor="#002664" strokecolor="#002664 [3215]" strokeweight="3pt">
                <v:stroke endcap="square"/>
              </v:rect>
              <v:rect id="Rectangle 23" o:spid="_x0000_s1028" style="position:absolute;left:-19;top:21535;width:75599;height:8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" fillcolor="#146cfd" stroked="f" strokeweight="3pt">
                <v:stroke endcap="square"/>
              </v:rect>
            </v:group>
          </w:pict>
        </mc:Fallback>
      </mc:AlternateContent>
    </w:r>
    <w:r w:rsidR="007E749C" w:rsidRPr="00437D9C">
      <w:rPr>
        <w:noProof/>
        <w:lang w:eastAsia="en-AU"/>
      </w:rPr>
      <w:drawing>
        <wp:inline distT="0" distB="0" distL="0" distR="0" wp14:anchorId="2B86C295" wp14:editId="56B60FCA">
          <wp:extent cx="270510" cy="264795"/>
          <wp:effectExtent l="0" t="0" r="0" b="1905"/>
          <wp:docPr id="38" name="Graphic 14" descr="Yog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Graphic 14" descr="Yoga with solid fil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0510" cy="26479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CA25" w14:textId="014B93BD" w:rsidR="0086680B" w:rsidRDefault="00783AD0">
    <w:pPr>
      <w:pStyle w:val="Header"/>
    </w:pPr>
    <w:r>
      <w:rPr>
        <w:noProof/>
        <w:lang w:eastAsia="en-AU"/>
      </w:rPr>
      <w:drawing>
        <wp:anchor distT="0" distB="0" distL="114300" distR="114300" simplePos="0" relativeHeight="251727872" behindDoc="0" locked="0" layoutInCell="1" allowOverlap="1" wp14:anchorId="40D13ADA" wp14:editId="10DC1302">
          <wp:simplePos x="0" y="0"/>
          <wp:positionH relativeFrom="margin">
            <wp:posOffset>4738370</wp:posOffset>
          </wp:positionH>
          <wp:positionV relativeFrom="margin">
            <wp:posOffset>-225516</wp:posOffset>
          </wp:positionV>
          <wp:extent cx="1080000" cy="1080000"/>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1080000"/>
                  </a:xfrm>
                  <a:prstGeom prst="rect">
                    <a:avLst/>
                  </a:prstGeom>
                </pic:spPr>
              </pic:pic>
            </a:graphicData>
          </a:graphic>
        </wp:anchor>
      </w:drawing>
    </w:r>
    <w:r w:rsidR="00A019CF">
      <w:rPr>
        <w:noProof/>
        <w:lang w:eastAsia="en-AU"/>
      </w:rPr>
      <mc:AlternateContent>
        <mc:Choice Requires="wps">
          <w:drawing>
            <wp:anchor distT="0" distB="0" distL="114300" distR="114300" simplePos="0" relativeHeight="251707392" behindDoc="0" locked="0" layoutInCell="1" allowOverlap="1" wp14:anchorId="64882612" wp14:editId="7A2DAD77">
              <wp:simplePos x="0" y="0"/>
              <wp:positionH relativeFrom="column">
                <wp:posOffset>-935355</wp:posOffset>
              </wp:positionH>
              <wp:positionV relativeFrom="paragraph">
                <wp:posOffset>-356870</wp:posOffset>
              </wp:positionV>
              <wp:extent cx="7558405" cy="2158365"/>
              <wp:effectExtent l="12700" t="12700" r="23495" b="2603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8405" cy="2158365"/>
                      </a:xfrm>
                      <a:prstGeom prst="rect">
                        <a:avLst/>
                      </a:prstGeom>
                      <a:solidFill>
                        <a:srgbClr val="002664"/>
                      </a:solidFill>
                      <a:ln w="38100" cap="sq">
                        <a:solidFill>
                          <a:schemeClr val="tx2"/>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C565D" id="Rectangle 7" o:spid="_x0000_s1026" alt="&quot;&quot;" style="position:absolute;margin-left:-73.65pt;margin-top:-28.1pt;width:595.15pt;height:169.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" fillcolor="#002664" strokecolor="#002664 [3215]" strokeweight="3pt">
              <v:stroke endcap="square"/>
            </v:rect>
          </w:pict>
        </mc:Fallback>
      </mc:AlternateContent>
    </w:r>
    <w:r w:rsidR="009511C2">
      <w:rPr>
        <w:noProof/>
        <w:lang w:eastAsia="en-AU"/>
      </w:rPr>
      <mc:AlternateContent>
        <mc:Choice Requires="wps">
          <w:drawing>
            <wp:anchor distT="0" distB="0" distL="114300" distR="114300" simplePos="0" relativeHeight="251708416" behindDoc="0" locked="0" layoutInCell="1" allowOverlap="1" wp14:anchorId="0C7721AA" wp14:editId="0D9C16EB">
              <wp:simplePos x="0" y="0"/>
              <wp:positionH relativeFrom="column">
                <wp:posOffset>-935990</wp:posOffset>
              </wp:positionH>
              <wp:positionV relativeFrom="paragraph">
                <wp:posOffset>1804035</wp:posOffset>
              </wp:positionV>
              <wp:extent cx="7559040" cy="809625"/>
              <wp:effectExtent l="0" t="0" r="0" b="31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809625"/>
                      </a:xfrm>
                      <a:prstGeom prst="rect">
                        <a:avLst/>
                      </a:prstGeom>
                      <a:solidFill>
                        <a:srgbClr val="146CFD"/>
                      </a:solidFill>
                      <a:ln w="38100" cap="sq">
                        <a:no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ED62A" id="Rectangle 8" o:spid="_x0000_s1026" alt="&quot;&quot;" style="position:absolute;margin-left:-73.7pt;margin-top:142.05pt;width:595.2pt;height:63.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" fillcolor="#146cfd" stroked="f" strokeweight="3pt">
              <v:stroke endcap="squar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07D7" w14:textId="4B6F7993" w:rsidR="004851F4" w:rsidRDefault="004851F4">
    <w:pPr>
      <w:pStyle w:val="Header"/>
    </w:pPr>
    <w:r>
      <w:rPr>
        <w:noProof/>
        <w:lang w:eastAsia="en-AU"/>
      </w:rPr>
      <mc:AlternateContent>
        <mc:Choice Requires="wps">
          <w:drawing>
            <wp:anchor distT="0" distB="0" distL="114300" distR="114300" simplePos="0" relativeHeight="251732992" behindDoc="1" locked="0" layoutInCell="1" allowOverlap="1" wp14:anchorId="3B41F60D" wp14:editId="1CCA72BE">
              <wp:simplePos x="0" y="0"/>
              <wp:positionH relativeFrom="column">
                <wp:posOffset>-935990</wp:posOffset>
              </wp:positionH>
              <wp:positionV relativeFrom="page">
                <wp:posOffset>0</wp:posOffset>
              </wp:positionV>
              <wp:extent cx="8279765" cy="1439545"/>
              <wp:effectExtent l="0" t="0" r="635"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79765" cy="1439545"/>
                      </a:xfrm>
                      <a:prstGeom prst="rect">
                        <a:avLst/>
                      </a:prstGeom>
                      <a:solidFill>
                        <a:srgbClr val="146CFD"/>
                      </a:solidFill>
                      <a:ln w="38100" cap="sq">
                        <a:no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AB0D5" id="Rectangle 34" o:spid="_x0000_s1026" alt="&quot;&quot;" style="position:absolute;margin-left:-73.7pt;margin-top:0;width:651.95pt;height:113.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" fillcolor="#146cfd" stroked="f" strokeweight="3pt">
              <v:stroke endcap="square"/>
              <w10:wrap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34F5" w14:textId="1FB19673" w:rsidR="0086680B" w:rsidRDefault="0086680B">
    <w:pPr>
      <w:pStyle w:val="Header"/>
    </w:pPr>
    <w:r>
      <w:rPr>
        <w:noProof/>
        <w:lang w:eastAsia="en-AU"/>
      </w:rPr>
      <mc:AlternateContent>
        <mc:Choice Requires="wps">
          <w:drawing>
            <wp:anchor distT="0" distB="0" distL="114300" distR="114300" simplePos="0" relativeHeight="251677696" behindDoc="1" locked="0" layoutInCell="1" allowOverlap="1" wp14:anchorId="7942A70B" wp14:editId="34148A0A">
              <wp:simplePos x="0" y="0"/>
              <wp:positionH relativeFrom="column">
                <wp:posOffset>-1651000</wp:posOffset>
              </wp:positionH>
              <wp:positionV relativeFrom="page">
                <wp:posOffset>0</wp:posOffset>
              </wp:positionV>
              <wp:extent cx="8280000" cy="1530000"/>
              <wp:effectExtent l="0" t="0" r="635" b="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80000" cy="1530000"/>
                      </a:xfrm>
                      <a:prstGeom prst="rect">
                        <a:avLst/>
                      </a:prstGeom>
                      <a:solidFill>
                        <a:srgbClr val="146CFD"/>
                      </a:solidFill>
                      <a:ln w="38100" cap="sq">
                        <a:no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A576" id="Rectangle 41" o:spid="_x0000_s1026" alt="&quot;&quot;" style="position:absolute;margin-left:-130pt;margin-top:0;width:651.95pt;height:120.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" fillcolor="#146cfd" stroked="f" strokeweight="3pt">
              <v:stroke endcap="square"/>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02347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824E8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5BB24F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BB0C1A"/>
    <w:multiLevelType w:val="multilevel"/>
    <w:tmpl w:val="0F3CB87A"/>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C59C5"/>
    <w:multiLevelType w:val="hybridMultilevel"/>
    <w:tmpl w:val="D01A338C"/>
    <w:lvl w:ilvl="0" w:tplc="F2B22626">
      <w:start w:val="1"/>
      <w:numFmt w:val="bullet"/>
      <w:pStyle w:val="Checklisttext"/>
      <w:lvlText w:val=""/>
      <w:lvlJc w:val="left"/>
      <w:pPr>
        <w:tabs>
          <w:tab w:val="num" w:pos="340"/>
        </w:tabs>
        <w:ind w:left="340" w:hanging="340"/>
      </w:pPr>
      <w:rPr>
        <w:rFonts w:ascii="Wingdings" w:hAnsi="Wingdings" w:hint="default"/>
        <w:color w:val="003E7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7EA"/>
    <w:multiLevelType w:val="multilevel"/>
    <w:tmpl w:val="6B807F94"/>
    <w:styleLink w:val="Numbering"/>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2018020D"/>
    <w:multiLevelType w:val="multilevel"/>
    <w:tmpl w:val="D5D86B68"/>
    <w:styleLink w:val="CurrentList1"/>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7" w15:restartNumberingAfterBreak="0">
    <w:nsid w:val="21CC4015"/>
    <w:multiLevelType w:val="hybridMultilevel"/>
    <w:tmpl w:val="29BED10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31E6591"/>
    <w:multiLevelType w:val="hybridMultilevel"/>
    <w:tmpl w:val="E0022AA0"/>
    <w:lvl w:ilvl="0" w:tplc="545EEE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25F66"/>
    <w:multiLevelType w:val="hybridMultilevel"/>
    <w:tmpl w:val="3D8CA69A"/>
    <w:lvl w:ilvl="0" w:tplc="FD3C78C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C14466"/>
    <w:multiLevelType w:val="hybridMultilevel"/>
    <w:tmpl w:val="8862B956"/>
    <w:lvl w:ilvl="0" w:tplc="C27A424A">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9A3EC1"/>
    <w:multiLevelType w:val="multilevel"/>
    <w:tmpl w:val="5EFE8BC4"/>
    <w:styleLink w:val="CurrentList7"/>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190263"/>
    <w:multiLevelType w:val="multilevel"/>
    <w:tmpl w:val="D564064A"/>
    <w:styleLink w:val="CurrentList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1B3DAD"/>
    <w:multiLevelType w:val="hybridMultilevel"/>
    <w:tmpl w:val="60E6F180"/>
    <w:lvl w:ilvl="0" w:tplc="7BB08AF4">
      <w:start w:val="1"/>
      <w:numFmt w:val="bullet"/>
      <w:pStyle w:val="Table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4" w15:restartNumberingAfterBreak="0">
    <w:nsid w:val="37753DA4"/>
    <w:multiLevelType w:val="multilevel"/>
    <w:tmpl w:val="B70A9CCE"/>
    <w:lvl w:ilvl="0">
      <w:start w:val="1"/>
      <w:numFmt w:val="decimal"/>
      <w:pStyle w:val="Heading1"/>
      <w:lvlText w:val="%1."/>
      <w:lvlJc w:val="left"/>
      <w:pPr>
        <w:ind w:left="928" w:hanging="360"/>
      </w:pPr>
      <w:rPr>
        <w:rFonts w:hint="default"/>
      </w:rPr>
    </w:lvl>
    <w:lvl w:ilvl="1">
      <w:start w:val="1"/>
      <w:numFmt w:val="decimal"/>
      <w:pStyle w:val="Heading2"/>
      <w:lvlText w:val="%1.%2"/>
      <w:lvlJc w:val="left"/>
      <w:pPr>
        <w:ind w:left="2417"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D07515"/>
    <w:multiLevelType w:val="multilevel"/>
    <w:tmpl w:val="CFBE674A"/>
    <w:styleLink w:val="CurrentList3"/>
    <w:lvl w:ilvl="0">
      <w:start w:val="1"/>
      <w:numFmt w:val="decimal"/>
      <w:lvlText w:val="%1."/>
      <w:lvlJc w:val="left"/>
      <w:pPr>
        <w:ind w:left="402" w:hanging="360"/>
      </w:pPr>
      <w:rPr>
        <w:rFonts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16" w15:restartNumberingAfterBreak="0">
    <w:nsid w:val="51311721"/>
    <w:multiLevelType w:val="multilevel"/>
    <w:tmpl w:val="607E308E"/>
    <w:styleLink w:val="CurrentList8"/>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A06329"/>
    <w:multiLevelType w:val="hybridMultilevel"/>
    <w:tmpl w:val="AA087D76"/>
    <w:lvl w:ilvl="0" w:tplc="CCB4A7B4">
      <w:start w:val="1"/>
      <w:numFmt w:val="decimal"/>
      <w:pStyle w:val="Listnumbered"/>
      <w:lvlText w:val="%1."/>
      <w:lvlJc w:val="left"/>
      <w:pPr>
        <w:tabs>
          <w:tab w:val="num" w:pos="340"/>
        </w:tabs>
        <w:ind w:left="340" w:hanging="340"/>
      </w:pPr>
      <w:rPr>
        <w:rFonts w:hint="default"/>
        <w:color w:val="003E7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1502C"/>
    <w:multiLevelType w:val="multilevel"/>
    <w:tmpl w:val="3B967614"/>
    <w:styleLink w:val="Bullets"/>
    <w:lvl w:ilvl="0">
      <w:start w:val="1"/>
      <w:numFmt w:val="bullet"/>
      <w:lvlText w:val="•"/>
      <w:lvlJc w:val="left"/>
      <w:pPr>
        <w:ind w:left="227" w:hanging="227"/>
      </w:pPr>
      <w:rPr>
        <w:rFonts w:ascii="Arial" w:hAnsi="Aria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0" w:hanging="226"/>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9" w15:restartNumberingAfterBreak="0">
    <w:nsid w:val="652E6C4E"/>
    <w:multiLevelType w:val="multilevel"/>
    <w:tmpl w:val="202A2D40"/>
    <w:styleLink w:val="CurrentList5"/>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C452C3"/>
    <w:multiLevelType w:val="hybridMultilevel"/>
    <w:tmpl w:val="1FF69F6E"/>
    <w:lvl w:ilvl="0" w:tplc="C6B4A05E">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A60EC4"/>
    <w:multiLevelType w:val="hybridMultilevel"/>
    <w:tmpl w:val="8416B768"/>
    <w:lvl w:ilvl="0" w:tplc="A558BA2E">
      <w:start w:val="1"/>
      <w:numFmt w:val="bullet"/>
      <w:pStyle w:val="Bullet"/>
      <w:lvlText w:val=""/>
      <w:lvlJc w:val="left"/>
      <w:pPr>
        <w:tabs>
          <w:tab w:val="num" w:pos="340"/>
        </w:tabs>
        <w:ind w:left="340" w:hanging="340"/>
      </w:pPr>
      <w:rPr>
        <w:rFonts w:ascii="Symbol" w:hAnsi="Symbol" w:hint="default"/>
        <w:color w:val="003E7E"/>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4046F"/>
    <w:multiLevelType w:val="multilevel"/>
    <w:tmpl w:val="6B807F94"/>
    <w:numStyleLink w:val="Numbering"/>
  </w:abstractNum>
  <w:abstractNum w:abstractNumId="23" w15:restartNumberingAfterBreak="0">
    <w:nsid w:val="7C8E196A"/>
    <w:multiLevelType w:val="multilevel"/>
    <w:tmpl w:val="A56839A4"/>
    <w:styleLink w:val="CurrentList2"/>
    <w:lvl w:ilvl="0">
      <w:start w:val="1"/>
      <w:numFmt w:val="decimal"/>
      <w:lvlText w:val="%1."/>
      <w:lvlJc w:val="left"/>
      <w:pPr>
        <w:ind w:left="402" w:hanging="360"/>
      </w:pPr>
      <w:rPr>
        <w:rFonts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24" w15:restartNumberingAfterBreak="0">
    <w:nsid w:val="7FBB779A"/>
    <w:multiLevelType w:val="hybridMultilevel"/>
    <w:tmpl w:val="600417B8"/>
    <w:lvl w:ilvl="0" w:tplc="600AD448">
      <w:start w:val="1"/>
      <w:numFmt w:val="upperLetter"/>
      <w:lvlText w:val="Appendix %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9305625">
    <w:abstractNumId w:val="21"/>
  </w:num>
  <w:num w:numId="2" w16cid:durableId="823745141">
    <w:abstractNumId w:val="17"/>
  </w:num>
  <w:num w:numId="3" w16cid:durableId="637803493">
    <w:abstractNumId w:val="4"/>
  </w:num>
  <w:num w:numId="4" w16cid:durableId="162739930">
    <w:abstractNumId w:val="6"/>
  </w:num>
  <w:num w:numId="5" w16cid:durableId="1685590260">
    <w:abstractNumId w:val="23"/>
  </w:num>
  <w:num w:numId="6" w16cid:durableId="1565524444">
    <w:abstractNumId w:val="13"/>
  </w:num>
  <w:num w:numId="7" w16cid:durableId="1213075982">
    <w:abstractNumId w:val="15"/>
  </w:num>
  <w:num w:numId="8" w16cid:durableId="1741636812">
    <w:abstractNumId w:val="20"/>
  </w:num>
  <w:num w:numId="9" w16cid:durableId="1690599233">
    <w:abstractNumId w:val="3"/>
  </w:num>
  <w:num w:numId="10" w16cid:durableId="622466265">
    <w:abstractNumId w:val="14"/>
  </w:num>
  <w:num w:numId="11" w16cid:durableId="1363549923">
    <w:abstractNumId w:val="10"/>
  </w:num>
  <w:num w:numId="12" w16cid:durableId="1715423365">
    <w:abstractNumId w:val="2"/>
  </w:num>
  <w:num w:numId="13" w16cid:durableId="629558501">
    <w:abstractNumId w:val="19"/>
  </w:num>
  <w:num w:numId="14" w16cid:durableId="1777630024">
    <w:abstractNumId w:val="24"/>
  </w:num>
  <w:num w:numId="15" w16cid:durableId="1343825637">
    <w:abstractNumId w:val="12"/>
  </w:num>
  <w:num w:numId="16" w16cid:durableId="10546188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821404">
    <w:abstractNumId w:val="11"/>
  </w:num>
  <w:num w:numId="18" w16cid:durableId="670526035">
    <w:abstractNumId w:val="9"/>
  </w:num>
  <w:num w:numId="19" w16cid:durableId="697660092">
    <w:abstractNumId w:val="5"/>
  </w:num>
  <w:num w:numId="20" w16cid:durableId="1888759111">
    <w:abstractNumId w:val="22"/>
  </w:num>
  <w:num w:numId="21" w16cid:durableId="1341007071">
    <w:abstractNumId w:val="18"/>
  </w:num>
  <w:num w:numId="22" w16cid:durableId="441073808">
    <w:abstractNumId w:val="0"/>
  </w:num>
  <w:num w:numId="23" w16cid:durableId="1900245006">
    <w:abstractNumId w:val="1"/>
  </w:num>
  <w:num w:numId="24" w16cid:durableId="69431994">
    <w:abstractNumId w:val="16"/>
  </w:num>
  <w:num w:numId="25" w16cid:durableId="443186425">
    <w:abstractNumId w:val="8"/>
  </w:num>
  <w:num w:numId="26" w16cid:durableId="427238495">
    <w:abstractNumId w:val="10"/>
    <w:lvlOverride w:ilvl="0">
      <w:startOverride w:val="1"/>
    </w:lvlOverride>
  </w:num>
  <w:num w:numId="27" w16cid:durableId="322591334">
    <w:abstractNumId w:val="13"/>
  </w:num>
  <w:num w:numId="28" w16cid:durableId="887566232">
    <w:abstractNumId w:val="13"/>
  </w:num>
  <w:num w:numId="29" w16cid:durableId="33238579">
    <w:abstractNumId w:val="13"/>
  </w:num>
  <w:num w:numId="30" w16cid:durableId="707486142">
    <w:abstractNumId w:val="13"/>
  </w:num>
  <w:num w:numId="31" w16cid:durableId="1506017627">
    <w:abstractNumId w:val="7"/>
  </w:num>
  <w:num w:numId="32" w16cid:durableId="969436424">
    <w:abstractNumId w:val="13"/>
  </w:num>
  <w:num w:numId="33" w16cid:durableId="1910381075">
    <w:abstractNumId w:val="13"/>
  </w:num>
  <w:num w:numId="34" w16cid:durableId="369576415">
    <w:abstractNumId w:val="13"/>
  </w:num>
  <w:num w:numId="35" w16cid:durableId="2015185862">
    <w:abstractNumId w:val="13"/>
  </w:num>
  <w:num w:numId="36" w16cid:durableId="212869811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PSCtable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3E"/>
    <w:rsid w:val="0000128A"/>
    <w:rsid w:val="000031F2"/>
    <w:rsid w:val="000039A5"/>
    <w:rsid w:val="00005A49"/>
    <w:rsid w:val="00005F88"/>
    <w:rsid w:val="000060B2"/>
    <w:rsid w:val="00006212"/>
    <w:rsid w:val="00006786"/>
    <w:rsid w:val="00006A5F"/>
    <w:rsid w:val="00007322"/>
    <w:rsid w:val="00007863"/>
    <w:rsid w:val="000103E9"/>
    <w:rsid w:val="00011C3D"/>
    <w:rsid w:val="00012177"/>
    <w:rsid w:val="00013CF5"/>
    <w:rsid w:val="000144E9"/>
    <w:rsid w:val="000155DE"/>
    <w:rsid w:val="00015CA0"/>
    <w:rsid w:val="0001608A"/>
    <w:rsid w:val="00017923"/>
    <w:rsid w:val="00017963"/>
    <w:rsid w:val="00017E83"/>
    <w:rsid w:val="000208CA"/>
    <w:rsid w:val="00022DE4"/>
    <w:rsid w:val="000243A4"/>
    <w:rsid w:val="00024A42"/>
    <w:rsid w:val="00025455"/>
    <w:rsid w:val="00025CD9"/>
    <w:rsid w:val="00026A21"/>
    <w:rsid w:val="00027FBE"/>
    <w:rsid w:val="00030321"/>
    <w:rsid w:val="00030A6E"/>
    <w:rsid w:val="000317D6"/>
    <w:rsid w:val="00034F26"/>
    <w:rsid w:val="00035F3C"/>
    <w:rsid w:val="00035FBB"/>
    <w:rsid w:val="00036317"/>
    <w:rsid w:val="000377D2"/>
    <w:rsid w:val="00040893"/>
    <w:rsid w:val="00042494"/>
    <w:rsid w:val="000425E8"/>
    <w:rsid w:val="0004309E"/>
    <w:rsid w:val="000436EF"/>
    <w:rsid w:val="000449A1"/>
    <w:rsid w:val="00045844"/>
    <w:rsid w:val="00045EC1"/>
    <w:rsid w:val="000462F9"/>
    <w:rsid w:val="00046706"/>
    <w:rsid w:val="00047047"/>
    <w:rsid w:val="00047A6C"/>
    <w:rsid w:val="0005005F"/>
    <w:rsid w:val="00050271"/>
    <w:rsid w:val="000506EE"/>
    <w:rsid w:val="00050740"/>
    <w:rsid w:val="000514AD"/>
    <w:rsid w:val="00051D20"/>
    <w:rsid w:val="00051F6B"/>
    <w:rsid w:val="00052421"/>
    <w:rsid w:val="000527CF"/>
    <w:rsid w:val="00052BA6"/>
    <w:rsid w:val="00053417"/>
    <w:rsid w:val="0005495D"/>
    <w:rsid w:val="00055113"/>
    <w:rsid w:val="00055760"/>
    <w:rsid w:val="00055CE5"/>
    <w:rsid w:val="00056A8D"/>
    <w:rsid w:val="0005781D"/>
    <w:rsid w:val="00060932"/>
    <w:rsid w:val="00060968"/>
    <w:rsid w:val="00060D32"/>
    <w:rsid w:val="0006139D"/>
    <w:rsid w:val="000615BB"/>
    <w:rsid w:val="00061F4B"/>
    <w:rsid w:val="000627F6"/>
    <w:rsid w:val="00064C35"/>
    <w:rsid w:val="00065263"/>
    <w:rsid w:val="000655F5"/>
    <w:rsid w:val="0006566E"/>
    <w:rsid w:val="000679EA"/>
    <w:rsid w:val="00067DE7"/>
    <w:rsid w:val="0007045F"/>
    <w:rsid w:val="00070DBD"/>
    <w:rsid w:val="00071EE3"/>
    <w:rsid w:val="00072EFF"/>
    <w:rsid w:val="00072FFC"/>
    <w:rsid w:val="00073D6B"/>
    <w:rsid w:val="00073DBE"/>
    <w:rsid w:val="000752E4"/>
    <w:rsid w:val="0007650E"/>
    <w:rsid w:val="000767C9"/>
    <w:rsid w:val="00077288"/>
    <w:rsid w:val="00077EAD"/>
    <w:rsid w:val="00080271"/>
    <w:rsid w:val="000804C2"/>
    <w:rsid w:val="0008145B"/>
    <w:rsid w:val="00082823"/>
    <w:rsid w:val="00082C53"/>
    <w:rsid w:val="0008353F"/>
    <w:rsid w:val="000840BE"/>
    <w:rsid w:val="0008432E"/>
    <w:rsid w:val="000848A8"/>
    <w:rsid w:val="00084E68"/>
    <w:rsid w:val="00084EF4"/>
    <w:rsid w:val="00085E63"/>
    <w:rsid w:val="00086AEB"/>
    <w:rsid w:val="00087D56"/>
    <w:rsid w:val="00087F2D"/>
    <w:rsid w:val="0009076C"/>
    <w:rsid w:val="00091C7E"/>
    <w:rsid w:val="00092EF8"/>
    <w:rsid w:val="00092F3C"/>
    <w:rsid w:val="00093848"/>
    <w:rsid w:val="00094A77"/>
    <w:rsid w:val="00095823"/>
    <w:rsid w:val="00095877"/>
    <w:rsid w:val="00097BE2"/>
    <w:rsid w:val="000A2E76"/>
    <w:rsid w:val="000A2F86"/>
    <w:rsid w:val="000A3B2A"/>
    <w:rsid w:val="000A408D"/>
    <w:rsid w:val="000A53EB"/>
    <w:rsid w:val="000A598E"/>
    <w:rsid w:val="000A6514"/>
    <w:rsid w:val="000A6C21"/>
    <w:rsid w:val="000A6FC1"/>
    <w:rsid w:val="000B05B7"/>
    <w:rsid w:val="000B0B8B"/>
    <w:rsid w:val="000B1654"/>
    <w:rsid w:val="000B2902"/>
    <w:rsid w:val="000B3108"/>
    <w:rsid w:val="000B3301"/>
    <w:rsid w:val="000B427F"/>
    <w:rsid w:val="000B4337"/>
    <w:rsid w:val="000B5150"/>
    <w:rsid w:val="000B5327"/>
    <w:rsid w:val="000B53D3"/>
    <w:rsid w:val="000B591F"/>
    <w:rsid w:val="000B65F0"/>
    <w:rsid w:val="000B7C0C"/>
    <w:rsid w:val="000B7EF7"/>
    <w:rsid w:val="000C0488"/>
    <w:rsid w:val="000C06B1"/>
    <w:rsid w:val="000C0C44"/>
    <w:rsid w:val="000C0F45"/>
    <w:rsid w:val="000C0F53"/>
    <w:rsid w:val="000C1821"/>
    <w:rsid w:val="000C2EE1"/>
    <w:rsid w:val="000C3D25"/>
    <w:rsid w:val="000C682D"/>
    <w:rsid w:val="000C6A9F"/>
    <w:rsid w:val="000C7581"/>
    <w:rsid w:val="000C7983"/>
    <w:rsid w:val="000C7CDE"/>
    <w:rsid w:val="000C7F5C"/>
    <w:rsid w:val="000D177C"/>
    <w:rsid w:val="000D338A"/>
    <w:rsid w:val="000D426C"/>
    <w:rsid w:val="000D4DB4"/>
    <w:rsid w:val="000D51EA"/>
    <w:rsid w:val="000D6B5F"/>
    <w:rsid w:val="000D7530"/>
    <w:rsid w:val="000E0409"/>
    <w:rsid w:val="000E0449"/>
    <w:rsid w:val="000E1120"/>
    <w:rsid w:val="000E186E"/>
    <w:rsid w:val="000E1A8F"/>
    <w:rsid w:val="000E2037"/>
    <w:rsid w:val="000E33EC"/>
    <w:rsid w:val="000E3D70"/>
    <w:rsid w:val="000E6684"/>
    <w:rsid w:val="000E7A8E"/>
    <w:rsid w:val="000F03ED"/>
    <w:rsid w:val="000F141C"/>
    <w:rsid w:val="000F22B2"/>
    <w:rsid w:val="000F2339"/>
    <w:rsid w:val="000F3B68"/>
    <w:rsid w:val="000F525E"/>
    <w:rsid w:val="000F5ECF"/>
    <w:rsid w:val="000F6AC8"/>
    <w:rsid w:val="000F73FA"/>
    <w:rsid w:val="000F7966"/>
    <w:rsid w:val="000F7984"/>
    <w:rsid w:val="000F7FB9"/>
    <w:rsid w:val="00102B5A"/>
    <w:rsid w:val="00102E2A"/>
    <w:rsid w:val="00104358"/>
    <w:rsid w:val="0010452F"/>
    <w:rsid w:val="001051B6"/>
    <w:rsid w:val="001062AF"/>
    <w:rsid w:val="00106891"/>
    <w:rsid w:val="001068BF"/>
    <w:rsid w:val="00107B01"/>
    <w:rsid w:val="00111E14"/>
    <w:rsid w:val="00112292"/>
    <w:rsid w:val="00112E85"/>
    <w:rsid w:val="00113916"/>
    <w:rsid w:val="0011465A"/>
    <w:rsid w:val="00114E87"/>
    <w:rsid w:val="0011534D"/>
    <w:rsid w:val="0011650B"/>
    <w:rsid w:val="00117116"/>
    <w:rsid w:val="00117DD7"/>
    <w:rsid w:val="00120EC5"/>
    <w:rsid w:val="00120F77"/>
    <w:rsid w:val="001213CE"/>
    <w:rsid w:val="0012180F"/>
    <w:rsid w:val="00121A9F"/>
    <w:rsid w:val="001224D8"/>
    <w:rsid w:val="00123D41"/>
    <w:rsid w:val="001246F7"/>
    <w:rsid w:val="00124FF6"/>
    <w:rsid w:val="00125EAA"/>
    <w:rsid w:val="00126348"/>
    <w:rsid w:val="00126F38"/>
    <w:rsid w:val="00127E30"/>
    <w:rsid w:val="0013177D"/>
    <w:rsid w:val="001329FE"/>
    <w:rsid w:val="0013592C"/>
    <w:rsid w:val="001365DD"/>
    <w:rsid w:val="00137024"/>
    <w:rsid w:val="001371AA"/>
    <w:rsid w:val="00140C30"/>
    <w:rsid w:val="001410D3"/>
    <w:rsid w:val="00141665"/>
    <w:rsid w:val="001416A8"/>
    <w:rsid w:val="00141B3C"/>
    <w:rsid w:val="00141D71"/>
    <w:rsid w:val="00142DAB"/>
    <w:rsid w:val="00142F78"/>
    <w:rsid w:val="0014494F"/>
    <w:rsid w:val="001456C0"/>
    <w:rsid w:val="00146116"/>
    <w:rsid w:val="001468ED"/>
    <w:rsid w:val="00146B08"/>
    <w:rsid w:val="00147008"/>
    <w:rsid w:val="001470AB"/>
    <w:rsid w:val="00147151"/>
    <w:rsid w:val="00147806"/>
    <w:rsid w:val="00147C71"/>
    <w:rsid w:val="00150303"/>
    <w:rsid w:val="00150BE7"/>
    <w:rsid w:val="001512D5"/>
    <w:rsid w:val="00153144"/>
    <w:rsid w:val="0015326A"/>
    <w:rsid w:val="00153480"/>
    <w:rsid w:val="00153D0D"/>
    <w:rsid w:val="0015497F"/>
    <w:rsid w:val="001600D9"/>
    <w:rsid w:val="00160852"/>
    <w:rsid w:val="00160D0D"/>
    <w:rsid w:val="00160F82"/>
    <w:rsid w:val="0016188C"/>
    <w:rsid w:val="00162320"/>
    <w:rsid w:val="00164AB7"/>
    <w:rsid w:val="00164AE2"/>
    <w:rsid w:val="00164EAA"/>
    <w:rsid w:val="001668C0"/>
    <w:rsid w:val="001672A2"/>
    <w:rsid w:val="00167301"/>
    <w:rsid w:val="00167AD5"/>
    <w:rsid w:val="00170208"/>
    <w:rsid w:val="00170677"/>
    <w:rsid w:val="001707E4"/>
    <w:rsid w:val="00170BF5"/>
    <w:rsid w:val="0017383E"/>
    <w:rsid w:val="0017477B"/>
    <w:rsid w:val="00175EEB"/>
    <w:rsid w:val="00176056"/>
    <w:rsid w:val="001779B8"/>
    <w:rsid w:val="00180797"/>
    <w:rsid w:val="00181D3E"/>
    <w:rsid w:val="0018215C"/>
    <w:rsid w:val="00183CA5"/>
    <w:rsid w:val="001855A8"/>
    <w:rsid w:val="00186F14"/>
    <w:rsid w:val="001900D8"/>
    <w:rsid w:val="00190727"/>
    <w:rsid w:val="0019182E"/>
    <w:rsid w:val="00192E5E"/>
    <w:rsid w:val="00193182"/>
    <w:rsid w:val="001935DD"/>
    <w:rsid w:val="00194E49"/>
    <w:rsid w:val="001962AA"/>
    <w:rsid w:val="00196E3B"/>
    <w:rsid w:val="00197925"/>
    <w:rsid w:val="00197BC6"/>
    <w:rsid w:val="001A09E6"/>
    <w:rsid w:val="001A1C22"/>
    <w:rsid w:val="001A2689"/>
    <w:rsid w:val="001A4EE2"/>
    <w:rsid w:val="001A561B"/>
    <w:rsid w:val="001A59B5"/>
    <w:rsid w:val="001A5D19"/>
    <w:rsid w:val="001A6532"/>
    <w:rsid w:val="001A66E1"/>
    <w:rsid w:val="001A6AB3"/>
    <w:rsid w:val="001A7054"/>
    <w:rsid w:val="001A73AF"/>
    <w:rsid w:val="001A7540"/>
    <w:rsid w:val="001B0535"/>
    <w:rsid w:val="001B06EC"/>
    <w:rsid w:val="001B1196"/>
    <w:rsid w:val="001B4CC5"/>
    <w:rsid w:val="001B62B0"/>
    <w:rsid w:val="001B6E4B"/>
    <w:rsid w:val="001B701F"/>
    <w:rsid w:val="001B7075"/>
    <w:rsid w:val="001B7876"/>
    <w:rsid w:val="001B7E7A"/>
    <w:rsid w:val="001C03D1"/>
    <w:rsid w:val="001C05E7"/>
    <w:rsid w:val="001C098D"/>
    <w:rsid w:val="001C1C24"/>
    <w:rsid w:val="001C3303"/>
    <w:rsid w:val="001C3444"/>
    <w:rsid w:val="001C3900"/>
    <w:rsid w:val="001C46F0"/>
    <w:rsid w:val="001C4707"/>
    <w:rsid w:val="001C5930"/>
    <w:rsid w:val="001C60D9"/>
    <w:rsid w:val="001C6166"/>
    <w:rsid w:val="001C6693"/>
    <w:rsid w:val="001C7589"/>
    <w:rsid w:val="001C760D"/>
    <w:rsid w:val="001C7791"/>
    <w:rsid w:val="001D071F"/>
    <w:rsid w:val="001D0AFE"/>
    <w:rsid w:val="001D2D03"/>
    <w:rsid w:val="001D3602"/>
    <w:rsid w:val="001D425E"/>
    <w:rsid w:val="001D4E44"/>
    <w:rsid w:val="001D581F"/>
    <w:rsid w:val="001D64A8"/>
    <w:rsid w:val="001D6C07"/>
    <w:rsid w:val="001D6C45"/>
    <w:rsid w:val="001D7A49"/>
    <w:rsid w:val="001E0272"/>
    <w:rsid w:val="001E0877"/>
    <w:rsid w:val="001E23BC"/>
    <w:rsid w:val="001E2A8A"/>
    <w:rsid w:val="001E32EC"/>
    <w:rsid w:val="001E34ED"/>
    <w:rsid w:val="001E3E6A"/>
    <w:rsid w:val="001E5FD5"/>
    <w:rsid w:val="001E685D"/>
    <w:rsid w:val="001E725F"/>
    <w:rsid w:val="001F1210"/>
    <w:rsid w:val="001F1CA4"/>
    <w:rsid w:val="001F3062"/>
    <w:rsid w:val="001F31CA"/>
    <w:rsid w:val="001F33B9"/>
    <w:rsid w:val="001F35E1"/>
    <w:rsid w:val="001F3B66"/>
    <w:rsid w:val="001F4569"/>
    <w:rsid w:val="001F7008"/>
    <w:rsid w:val="001F7B84"/>
    <w:rsid w:val="002001DA"/>
    <w:rsid w:val="002002F8"/>
    <w:rsid w:val="00202083"/>
    <w:rsid w:val="00203C16"/>
    <w:rsid w:val="00204A10"/>
    <w:rsid w:val="00204AEF"/>
    <w:rsid w:val="00204B80"/>
    <w:rsid w:val="0020542A"/>
    <w:rsid w:val="00207F6D"/>
    <w:rsid w:val="002100AC"/>
    <w:rsid w:val="00211F9C"/>
    <w:rsid w:val="00212983"/>
    <w:rsid w:val="00213B2E"/>
    <w:rsid w:val="002140A3"/>
    <w:rsid w:val="0021659B"/>
    <w:rsid w:val="00216E87"/>
    <w:rsid w:val="00217C61"/>
    <w:rsid w:val="0022023E"/>
    <w:rsid w:val="00220442"/>
    <w:rsid w:val="0022068F"/>
    <w:rsid w:val="00220900"/>
    <w:rsid w:val="00221277"/>
    <w:rsid w:val="00221E7D"/>
    <w:rsid w:val="00222703"/>
    <w:rsid w:val="002231A6"/>
    <w:rsid w:val="00224F29"/>
    <w:rsid w:val="00225FB0"/>
    <w:rsid w:val="002268EB"/>
    <w:rsid w:val="002273A1"/>
    <w:rsid w:val="00227EB9"/>
    <w:rsid w:val="002308FB"/>
    <w:rsid w:val="00230C7A"/>
    <w:rsid w:val="00230D33"/>
    <w:rsid w:val="00230E8E"/>
    <w:rsid w:val="0023323C"/>
    <w:rsid w:val="00235774"/>
    <w:rsid w:val="002373A0"/>
    <w:rsid w:val="00237508"/>
    <w:rsid w:val="00237F83"/>
    <w:rsid w:val="00240308"/>
    <w:rsid w:val="0024055C"/>
    <w:rsid w:val="00240B7D"/>
    <w:rsid w:val="00240EFF"/>
    <w:rsid w:val="002411EF"/>
    <w:rsid w:val="0024292F"/>
    <w:rsid w:val="00242B7D"/>
    <w:rsid w:val="00243B02"/>
    <w:rsid w:val="00245489"/>
    <w:rsid w:val="00245747"/>
    <w:rsid w:val="00245B22"/>
    <w:rsid w:val="002461B2"/>
    <w:rsid w:val="00246A53"/>
    <w:rsid w:val="00246C18"/>
    <w:rsid w:val="00247575"/>
    <w:rsid w:val="00247659"/>
    <w:rsid w:val="0024778C"/>
    <w:rsid w:val="002509B1"/>
    <w:rsid w:val="00251811"/>
    <w:rsid w:val="00252909"/>
    <w:rsid w:val="002529F6"/>
    <w:rsid w:val="0025361A"/>
    <w:rsid w:val="00253F4D"/>
    <w:rsid w:val="00254B38"/>
    <w:rsid w:val="00254DA4"/>
    <w:rsid w:val="00254DF1"/>
    <w:rsid w:val="00255C13"/>
    <w:rsid w:val="00255ECB"/>
    <w:rsid w:val="002563F5"/>
    <w:rsid w:val="00260EF6"/>
    <w:rsid w:val="00260F4A"/>
    <w:rsid w:val="00261352"/>
    <w:rsid w:val="002614A1"/>
    <w:rsid w:val="00261709"/>
    <w:rsid w:val="00261AEF"/>
    <w:rsid w:val="0026254A"/>
    <w:rsid w:val="00262801"/>
    <w:rsid w:val="00262E1E"/>
    <w:rsid w:val="00263479"/>
    <w:rsid w:val="00263FA7"/>
    <w:rsid w:val="00265129"/>
    <w:rsid w:val="0026548F"/>
    <w:rsid w:val="002654BE"/>
    <w:rsid w:val="0026561B"/>
    <w:rsid w:val="0026591F"/>
    <w:rsid w:val="00265D97"/>
    <w:rsid w:val="0026680A"/>
    <w:rsid w:val="002670E5"/>
    <w:rsid w:val="002706F2"/>
    <w:rsid w:val="00270952"/>
    <w:rsid w:val="00270EE8"/>
    <w:rsid w:val="002711F8"/>
    <w:rsid w:val="00271669"/>
    <w:rsid w:val="002719F8"/>
    <w:rsid w:val="00271FEB"/>
    <w:rsid w:val="00272D0C"/>
    <w:rsid w:val="00273708"/>
    <w:rsid w:val="00275B7A"/>
    <w:rsid w:val="00275E7C"/>
    <w:rsid w:val="00276C93"/>
    <w:rsid w:val="00280964"/>
    <w:rsid w:val="00280E0D"/>
    <w:rsid w:val="00281D30"/>
    <w:rsid w:val="00281DA8"/>
    <w:rsid w:val="00284AAC"/>
    <w:rsid w:val="00285136"/>
    <w:rsid w:val="00285762"/>
    <w:rsid w:val="00285A96"/>
    <w:rsid w:val="00285F29"/>
    <w:rsid w:val="002900E6"/>
    <w:rsid w:val="00290471"/>
    <w:rsid w:val="00291837"/>
    <w:rsid w:val="00291F42"/>
    <w:rsid w:val="0029290A"/>
    <w:rsid w:val="0029297E"/>
    <w:rsid w:val="00293B84"/>
    <w:rsid w:val="00293CFE"/>
    <w:rsid w:val="00296BD8"/>
    <w:rsid w:val="00296F2C"/>
    <w:rsid w:val="002970A9"/>
    <w:rsid w:val="00297313"/>
    <w:rsid w:val="00297600"/>
    <w:rsid w:val="002A027C"/>
    <w:rsid w:val="002A121E"/>
    <w:rsid w:val="002A269E"/>
    <w:rsid w:val="002A2790"/>
    <w:rsid w:val="002A361D"/>
    <w:rsid w:val="002A377F"/>
    <w:rsid w:val="002A3EFF"/>
    <w:rsid w:val="002A43D4"/>
    <w:rsid w:val="002A44AB"/>
    <w:rsid w:val="002A45EE"/>
    <w:rsid w:val="002A6393"/>
    <w:rsid w:val="002A6774"/>
    <w:rsid w:val="002A6FCE"/>
    <w:rsid w:val="002A7D87"/>
    <w:rsid w:val="002B118C"/>
    <w:rsid w:val="002B1198"/>
    <w:rsid w:val="002B11A5"/>
    <w:rsid w:val="002B14F0"/>
    <w:rsid w:val="002B1CF1"/>
    <w:rsid w:val="002B3A0B"/>
    <w:rsid w:val="002B3E39"/>
    <w:rsid w:val="002B4D5D"/>
    <w:rsid w:val="002B5133"/>
    <w:rsid w:val="002B66C3"/>
    <w:rsid w:val="002B6803"/>
    <w:rsid w:val="002B73CA"/>
    <w:rsid w:val="002B74A2"/>
    <w:rsid w:val="002C04AC"/>
    <w:rsid w:val="002C34B2"/>
    <w:rsid w:val="002C3AE0"/>
    <w:rsid w:val="002C4239"/>
    <w:rsid w:val="002C46B3"/>
    <w:rsid w:val="002C4A40"/>
    <w:rsid w:val="002C60FA"/>
    <w:rsid w:val="002C6520"/>
    <w:rsid w:val="002C7623"/>
    <w:rsid w:val="002C765E"/>
    <w:rsid w:val="002D0B45"/>
    <w:rsid w:val="002D0DE1"/>
    <w:rsid w:val="002D10E2"/>
    <w:rsid w:val="002D188E"/>
    <w:rsid w:val="002D1CB5"/>
    <w:rsid w:val="002D1E3B"/>
    <w:rsid w:val="002D2086"/>
    <w:rsid w:val="002D2EC5"/>
    <w:rsid w:val="002D30F5"/>
    <w:rsid w:val="002D3DA3"/>
    <w:rsid w:val="002D4C0B"/>
    <w:rsid w:val="002D57B8"/>
    <w:rsid w:val="002D75CF"/>
    <w:rsid w:val="002D7784"/>
    <w:rsid w:val="002D7A1A"/>
    <w:rsid w:val="002E0470"/>
    <w:rsid w:val="002E139E"/>
    <w:rsid w:val="002E1484"/>
    <w:rsid w:val="002E15B9"/>
    <w:rsid w:val="002E1EBE"/>
    <w:rsid w:val="002E2173"/>
    <w:rsid w:val="002E218D"/>
    <w:rsid w:val="002E3114"/>
    <w:rsid w:val="002E31A8"/>
    <w:rsid w:val="002E3473"/>
    <w:rsid w:val="002E40DD"/>
    <w:rsid w:val="002E4950"/>
    <w:rsid w:val="002E4A44"/>
    <w:rsid w:val="002E5B1B"/>
    <w:rsid w:val="002E5F4E"/>
    <w:rsid w:val="002E6AE6"/>
    <w:rsid w:val="002E79A5"/>
    <w:rsid w:val="002F0123"/>
    <w:rsid w:val="002F06C6"/>
    <w:rsid w:val="002F0F69"/>
    <w:rsid w:val="002F21D9"/>
    <w:rsid w:val="002F26C9"/>
    <w:rsid w:val="002F320D"/>
    <w:rsid w:val="002F4052"/>
    <w:rsid w:val="002F61D0"/>
    <w:rsid w:val="002F7336"/>
    <w:rsid w:val="002F735D"/>
    <w:rsid w:val="003013EE"/>
    <w:rsid w:val="00301500"/>
    <w:rsid w:val="00301948"/>
    <w:rsid w:val="00302AB0"/>
    <w:rsid w:val="00302CEA"/>
    <w:rsid w:val="00302E35"/>
    <w:rsid w:val="00302E97"/>
    <w:rsid w:val="00303260"/>
    <w:rsid w:val="0030337A"/>
    <w:rsid w:val="003071F7"/>
    <w:rsid w:val="0030789E"/>
    <w:rsid w:val="00307D27"/>
    <w:rsid w:val="00310DD4"/>
    <w:rsid w:val="0031234F"/>
    <w:rsid w:val="003123A4"/>
    <w:rsid w:val="00313509"/>
    <w:rsid w:val="00314A32"/>
    <w:rsid w:val="00315D31"/>
    <w:rsid w:val="00316846"/>
    <w:rsid w:val="00317622"/>
    <w:rsid w:val="003178CC"/>
    <w:rsid w:val="0031793F"/>
    <w:rsid w:val="00317996"/>
    <w:rsid w:val="00317E99"/>
    <w:rsid w:val="00317EB1"/>
    <w:rsid w:val="0032079A"/>
    <w:rsid w:val="00321234"/>
    <w:rsid w:val="00322071"/>
    <w:rsid w:val="00322172"/>
    <w:rsid w:val="00322A3A"/>
    <w:rsid w:val="003237EB"/>
    <w:rsid w:val="00323986"/>
    <w:rsid w:val="00324007"/>
    <w:rsid w:val="003253FF"/>
    <w:rsid w:val="00326558"/>
    <w:rsid w:val="003266D4"/>
    <w:rsid w:val="00326B44"/>
    <w:rsid w:val="00327784"/>
    <w:rsid w:val="003277CC"/>
    <w:rsid w:val="0033028C"/>
    <w:rsid w:val="003303EA"/>
    <w:rsid w:val="003309D7"/>
    <w:rsid w:val="00330BDE"/>
    <w:rsid w:val="00331253"/>
    <w:rsid w:val="003315B4"/>
    <w:rsid w:val="00331718"/>
    <w:rsid w:val="00333907"/>
    <w:rsid w:val="003345B0"/>
    <w:rsid w:val="00334C4E"/>
    <w:rsid w:val="00334F7A"/>
    <w:rsid w:val="00335844"/>
    <w:rsid w:val="00335D43"/>
    <w:rsid w:val="00335D9D"/>
    <w:rsid w:val="0033780B"/>
    <w:rsid w:val="00337B38"/>
    <w:rsid w:val="00337DE1"/>
    <w:rsid w:val="003400AC"/>
    <w:rsid w:val="00340C93"/>
    <w:rsid w:val="00341BA6"/>
    <w:rsid w:val="00342101"/>
    <w:rsid w:val="003424DD"/>
    <w:rsid w:val="003433D8"/>
    <w:rsid w:val="00343735"/>
    <w:rsid w:val="003449A0"/>
    <w:rsid w:val="0034564E"/>
    <w:rsid w:val="003456F0"/>
    <w:rsid w:val="003464DD"/>
    <w:rsid w:val="00346B99"/>
    <w:rsid w:val="00346ECE"/>
    <w:rsid w:val="00347011"/>
    <w:rsid w:val="00347197"/>
    <w:rsid w:val="003478F1"/>
    <w:rsid w:val="00347ACA"/>
    <w:rsid w:val="00347FA1"/>
    <w:rsid w:val="00350732"/>
    <w:rsid w:val="00350EB2"/>
    <w:rsid w:val="00350F5B"/>
    <w:rsid w:val="003515BC"/>
    <w:rsid w:val="00352406"/>
    <w:rsid w:val="00352F68"/>
    <w:rsid w:val="003531E2"/>
    <w:rsid w:val="00355C48"/>
    <w:rsid w:val="00360B0F"/>
    <w:rsid w:val="00360F70"/>
    <w:rsid w:val="00361837"/>
    <w:rsid w:val="00362D7C"/>
    <w:rsid w:val="00364474"/>
    <w:rsid w:val="00365042"/>
    <w:rsid w:val="0036534A"/>
    <w:rsid w:val="003653A5"/>
    <w:rsid w:val="003654C4"/>
    <w:rsid w:val="003665B9"/>
    <w:rsid w:val="00370BC1"/>
    <w:rsid w:val="00372076"/>
    <w:rsid w:val="0037269F"/>
    <w:rsid w:val="00372BA4"/>
    <w:rsid w:val="00372D49"/>
    <w:rsid w:val="003752A3"/>
    <w:rsid w:val="003753E2"/>
    <w:rsid w:val="003755A5"/>
    <w:rsid w:val="003773A8"/>
    <w:rsid w:val="00377A94"/>
    <w:rsid w:val="003806D8"/>
    <w:rsid w:val="0038079F"/>
    <w:rsid w:val="00380B7C"/>
    <w:rsid w:val="00380C74"/>
    <w:rsid w:val="00381B32"/>
    <w:rsid w:val="00381F0B"/>
    <w:rsid w:val="00382286"/>
    <w:rsid w:val="00383F57"/>
    <w:rsid w:val="0038506B"/>
    <w:rsid w:val="00385CF7"/>
    <w:rsid w:val="00385E3F"/>
    <w:rsid w:val="00385E7D"/>
    <w:rsid w:val="00386255"/>
    <w:rsid w:val="00386425"/>
    <w:rsid w:val="003864FA"/>
    <w:rsid w:val="00386A8F"/>
    <w:rsid w:val="0038756C"/>
    <w:rsid w:val="00390266"/>
    <w:rsid w:val="00390885"/>
    <w:rsid w:val="00390B13"/>
    <w:rsid w:val="003918F1"/>
    <w:rsid w:val="00391BDD"/>
    <w:rsid w:val="00391ED8"/>
    <w:rsid w:val="00392417"/>
    <w:rsid w:val="00392AA1"/>
    <w:rsid w:val="003938FB"/>
    <w:rsid w:val="00394E22"/>
    <w:rsid w:val="00394FBF"/>
    <w:rsid w:val="0039668C"/>
    <w:rsid w:val="00396B86"/>
    <w:rsid w:val="00397B37"/>
    <w:rsid w:val="00397D10"/>
    <w:rsid w:val="003A0617"/>
    <w:rsid w:val="003A18FC"/>
    <w:rsid w:val="003A1EEC"/>
    <w:rsid w:val="003A2C7D"/>
    <w:rsid w:val="003A3084"/>
    <w:rsid w:val="003A49AD"/>
    <w:rsid w:val="003A5939"/>
    <w:rsid w:val="003A5B91"/>
    <w:rsid w:val="003A653D"/>
    <w:rsid w:val="003A6885"/>
    <w:rsid w:val="003A6FC6"/>
    <w:rsid w:val="003A7C2D"/>
    <w:rsid w:val="003B06AD"/>
    <w:rsid w:val="003B137F"/>
    <w:rsid w:val="003B13F0"/>
    <w:rsid w:val="003B1ED3"/>
    <w:rsid w:val="003B201E"/>
    <w:rsid w:val="003B2AB2"/>
    <w:rsid w:val="003B3A1D"/>
    <w:rsid w:val="003B4141"/>
    <w:rsid w:val="003B45D7"/>
    <w:rsid w:val="003B4C59"/>
    <w:rsid w:val="003B5023"/>
    <w:rsid w:val="003B5504"/>
    <w:rsid w:val="003B57FA"/>
    <w:rsid w:val="003B5A7E"/>
    <w:rsid w:val="003B615C"/>
    <w:rsid w:val="003C25ED"/>
    <w:rsid w:val="003C27EE"/>
    <w:rsid w:val="003C2AAB"/>
    <w:rsid w:val="003C377B"/>
    <w:rsid w:val="003C4852"/>
    <w:rsid w:val="003C4C15"/>
    <w:rsid w:val="003C5647"/>
    <w:rsid w:val="003C5710"/>
    <w:rsid w:val="003C6E52"/>
    <w:rsid w:val="003D00D2"/>
    <w:rsid w:val="003D0B20"/>
    <w:rsid w:val="003D0C09"/>
    <w:rsid w:val="003D1C73"/>
    <w:rsid w:val="003D1E00"/>
    <w:rsid w:val="003D2089"/>
    <w:rsid w:val="003D22A6"/>
    <w:rsid w:val="003D438F"/>
    <w:rsid w:val="003D6BE2"/>
    <w:rsid w:val="003E0818"/>
    <w:rsid w:val="003E10E3"/>
    <w:rsid w:val="003E1E4D"/>
    <w:rsid w:val="003E3175"/>
    <w:rsid w:val="003E3ACF"/>
    <w:rsid w:val="003E45B5"/>
    <w:rsid w:val="003E5BD8"/>
    <w:rsid w:val="003E65FF"/>
    <w:rsid w:val="003E6947"/>
    <w:rsid w:val="003E7105"/>
    <w:rsid w:val="003E7A04"/>
    <w:rsid w:val="003E7C09"/>
    <w:rsid w:val="003F1D97"/>
    <w:rsid w:val="003F2555"/>
    <w:rsid w:val="003F316D"/>
    <w:rsid w:val="003F32A6"/>
    <w:rsid w:val="003F3677"/>
    <w:rsid w:val="003F4C6D"/>
    <w:rsid w:val="003F4DF8"/>
    <w:rsid w:val="003F587E"/>
    <w:rsid w:val="003F606D"/>
    <w:rsid w:val="003F6F6A"/>
    <w:rsid w:val="003F7110"/>
    <w:rsid w:val="003F7C53"/>
    <w:rsid w:val="003F7ED8"/>
    <w:rsid w:val="004012FA"/>
    <w:rsid w:val="0040158E"/>
    <w:rsid w:val="00402645"/>
    <w:rsid w:val="00403079"/>
    <w:rsid w:val="004034F2"/>
    <w:rsid w:val="00403B3D"/>
    <w:rsid w:val="00404083"/>
    <w:rsid w:val="00404896"/>
    <w:rsid w:val="00405374"/>
    <w:rsid w:val="004057D0"/>
    <w:rsid w:val="00405959"/>
    <w:rsid w:val="00405D10"/>
    <w:rsid w:val="0040653A"/>
    <w:rsid w:val="00406A80"/>
    <w:rsid w:val="0041009C"/>
    <w:rsid w:val="00410610"/>
    <w:rsid w:val="00410ED1"/>
    <w:rsid w:val="00411BD4"/>
    <w:rsid w:val="00412453"/>
    <w:rsid w:val="00412898"/>
    <w:rsid w:val="00413C1B"/>
    <w:rsid w:val="00413C3C"/>
    <w:rsid w:val="00414A66"/>
    <w:rsid w:val="004154D5"/>
    <w:rsid w:val="00415B18"/>
    <w:rsid w:val="00416C0B"/>
    <w:rsid w:val="00417319"/>
    <w:rsid w:val="004176F0"/>
    <w:rsid w:val="0041779A"/>
    <w:rsid w:val="00417BE5"/>
    <w:rsid w:val="004204DC"/>
    <w:rsid w:val="00420B6B"/>
    <w:rsid w:val="004217F0"/>
    <w:rsid w:val="00423288"/>
    <w:rsid w:val="00423945"/>
    <w:rsid w:val="00423C49"/>
    <w:rsid w:val="00423C5F"/>
    <w:rsid w:val="00423E51"/>
    <w:rsid w:val="00424CD4"/>
    <w:rsid w:val="00426129"/>
    <w:rsid w:val="00427D1E"/>
    <w:rsid w:val="004308B4"/>
    <w:rsid w:val="00431100"/>
    <w:rsid w:val="0043198E"/>
    <w:rsid w:val="00431AB4"/>
    <w:rsid w:val="00431E46"/>
    <w:rsid w:val="0043295C"/>
    <w:rsid w:val="00434E1F"/>
    <w:rsid w:val="00434EDE"/>
    <w:rsid w:val="00436599"/>
    <w:rsid w:val="00436B66"/>
    <w:rsid w:val="004373A5"/>
    <w:rsid w:val="00437D9C"/>
    <w:rsid w:val="00440569"/>
    <w:rsid w:val="0044113D"/>
    <w:rsid w:val="00443C6B"/>
    <w:rsid w:val="004443DF"/>
    <w:rsid w:val="00444E63"/>
    <w:rsid w:val="00445176"/>
    <w:rsid w:val="00450A4C"/>
    <w:rsid w:val="00450CB9"/>
    <w:rsid w:val="00450D34"/>
    <w:rsid w:val="0045162F"/>
    <w:rsid w:val="00451733"/>
    <w:rsid w:val="004539AA"/>
    <w:rsid w:val="00453BFC"/>
    <w:rsid w:val="00454394"/>
    <w:rsid w:val="00454468"/>
    <w:rsid w:val="0045453E"/>
    <w:rsid w:val="0045541D"/>
    <w:rsid w:val="00456701"/>
    <w:rsid w:val="004577E5"/>
    <w:rsid w:val="00457C97"/>
    <w:rsid w:val="00457DAD"/>
    <w:rsid w:val="00457EF5"/>
    <w:rsid w:val="00461A33"/>
    <w:rsid w:val="00465F9C"/>
    <w:rsid w:val="004666F5"/>
    <w:rsid w:val="00466899"/>
    <w:rsid w:val="004672AD"/>
    <w:rsid w:val="004675B3"/>
    <w:rsid w:val="0046795C"/>
    <w:rsid w:val="004704C7"/>
    <w:rsid w:val="0047056C"/>
    <w:rsid w:val="004710ED"/>
    <w:rsid w:val="00471431"/>
    <w:rsid w:val="00471E60"/>
    <w:rsid w:val="0047221F"/>
    <w:rsid w:val="00472CF7"/>
    <w:rsid w:val="00473A92"/>
    <w:rsid w:val="00473C0F"/>
    <w:rsid w:val="004743CB"/>
    <w:rsid w:val="00474BB5"/>
    <w:rsid w:val="00474E20"/>
    <w:rsid w:val="004771FE"/>
    <w:rsid w:val="00477201"/>
    <w:rsid w:val="004803FC"/>
    <w:rsid w:val="00481E3C"/>
    <w:rsid w:val="00481FA0"/>
    <w:rsid w:val="00482A4B"/>
    <w:rsid w:val="00482D26"/>
    <w:rsid w:val="00483928"/>
    <w:rsid w:val="004843FA"/>
    <w:rsid w:val="00484403"/>
    <w:rsid w:val="004851F4"/>
    <w:rsid w:val="004860A9"/>
    <w:rsid w:val="00487583"/>
    <w:rsid w:val="00490A8D"/>
    <w:rsid w:val="004923E6"/>
    <w:rsid w:val="00492887"/>
    <w:rsid w:val="00493241"/>
    <w:rsid w:val="00494949"/>
    <w:rsid w:val="00494EC6"/>
    <w:rsid w:val="00495BA8"/>
    <w:rsid w:val="00496BC2"/>
    <w:rsid w:val="004973FE"/>
    <w:rsid w:val="00497414"/>
    <w:rsid w:val="004A0373"/>
    <w:rsid w:val="004A04A1"/>
    <w:rsid w:val="004A0B8A"/>
    <w:rsid w:val="004A10C8"/>
    <w:rsid w:val="004A136D"/>
    <w:rsid w:val="004A158F"/>
    <w:rsid w:val="004A25D7"/>
    <w:rsid w:val="004A3250"/>
    <w:rsid w:val="004A3389"/>
    <w:rsid w:val="004A44C1"/>
    <w:rsid w:val="004A744E"/>
    <w:rsid w:val="004B07B1"/>
    <w:rsid w:val="004B09D3"/>
    <w:rsid w:val="004B0BC2"/>
    <w:rsid w:val="004B3E5C"/>
    <w:rsid w:val="004B6B1B"/>
    <w:rsid w:val="004C0DE6"/>
    <w:rsid w:val="004C0DF7"/>
    <w:rsid w:val="004C16F2"/>
    <w:rsid w:val="004C1EAF"/>
    <w:rsid w:val="004C2643"/>
    <w:rsid w:val="004C29D8"/>
    <w:rsid w:val="004C34DE"/>
    <w:rsid w:val="004C44DD"/>
    <w:rsid w:val="004C581B"/>
    <w:rsid w:val="004C5DE3"/>
    <w:rsid w:val="004D0941"/>
    <w:rsid w:val="004D11E6"/>
    <w:rsid w:val="004D2037"/>
    <w:rsid w:val="004D2ECA"/>
    <w:rsid w:val="004D3053"/>
    <w:rsid w:val="004D4002"/>
    <w:rsid w:val="004D7189"/>
    <w:rsid w:val="004D78BD"/>
    <w:rsid w:val="004E02DD"/>
    <w:rsid w:val="004E1B06"/>
    <w:rsid w:val="004E3F1D"/>
    <w:rsid w:val="004E55C9"/>
    <w:rsid w:val="004E5B94"/>
    <w:rsid w:val="004E5BFA"/>
    <w:rsid w:val="004E5F10"/>
    <w:rsid w:val="004E6CBE"/>
    <w:rsid w:val="004E7540"/>
    <w:rsid w:val="004E7555"/>
    <w:rsid w:val="004E7BD2"/>
    <w:rsid w:val="004E7CDD"/>
    <w:rsid w:val="004F0176"/>
    <w:rsid w:val="004F0ADF"/>
    <w:rsid w:val="004F1A95"/>
    <w:rsid w:val="004F30DE"/>
    <w:rsid w:val="004F36A6"/>
    <w:rsid w:val="004F4131"/>
    <w:rsid w:val="004F57C5"/>
    <w:rsid w:val="004F6461"/>
    <w:rsid w:val="004F64E1"/>
    <w:rsid w:val="004F64F1"/>
    <w:rsid w:val="004F6E79"/>
    <w:rsid w:val="004F746E"/>
    <w:rsid w:val="0050106B"/>
    <w:rsid w:val="005018E4"/>
    <w:rsid w:val="00501B55"/>
    <w:rsid w:val="00501E79"/>
    <w:rsid w:val="00502040"/>
    <w:rsid w:val="00502B2A"/>
    <w:rsid w:val="00502C2D"/>
    <w:rsid w:val="0050402B"/>
    <w:rsid w:val="005046D1"/>
    <w:rsid w:val="005055DA"/>
    <w:rsid w:val="00506361"/>
    <w:rsid w:val="00506386"/>
    <w:rsid w:val="005065AB"/>
    <w:rsid w:val="005109FE"/>
    <w:rsid w:val="00510E1B"/>
    <w:rsid w:val="00511689"/>
    <w:rsid w:val="00512340"/>
    <w:rsid w:val="0051249C"/>
    <w:rsid w:val="0051477E"/>
    <w:rsid w:val="00514C87"/>
    <w:rsid w:val="005155F0"/>
    <w:rsid w:val="00515945"/>
    <w:rsid w:val="00515A39"/>
    <w:rsid w:val="005168F9"/>
    <w:rsid w:val="00517EFB"/>
    <w:rsid w:val="005200A8"/>
    <w:rsid w:val="005201C4"/>
    <w:rsid w:val="005209C9"/>
    <w:rsid w:val="00521DF7"/>
    <w:rsid w:val="005227BC"/>
    <w:rsid w:val="0052358E"/>
    <w:rsid w:val="00523EE4"/>
    <w:rsid w:val="00524253"/>
    <w:rsid w:val="00524359"/>
    <w:rsid w:val="0052644D"/>
    <w:rsid w:val="005265CB"/>
    <w:rsid w:val="00526F61"/>
    <w:rsid w:val="00527088"/>
    <w:rsid w:val="00527845"/>
    <w:rsid w:val="00527CCF"/>
    <w:rsid w:val="00530DF4"/>
    <w:rsid w:val="005359C8"/>
    <w:rsid w:val="005364E7"/>
    <w:rsid w:val="00536E29"/>
    <w:rsid w:val="005373FA"/>
    <w:rsid w:val="00537743"/>
    <w:rsid w:val="0054022E"/>
    <w:rsid w:val="00541DAC"/>
    <w:rsid w:val="0054219C"/>
    <w:rsid w:val="00542347"/>
    <w:rsid w:val="00546AD1"/>
    <w:rsid w:val="00547DB1"/>
    <w:rsid w:val="00547DDA"/>
    <w:rsid w:val="005509B6"/>
    <w:rsid w:val="0055133C"/>
    <w:rsid w:val="005531DC"/>
    <w:rsid w:val="00553981"/>
    <w:rsid w:val="00553D87"/>
    <w:rsid w:val="005540D5"/>
    <w:rsid w:val="00555878"/>
    <w:rsid w:val="00555D34"/>
    <w:rsid w:val="005560AD"/>
    <w:rsid w:val="005566A2"/>
    <w:rsid w:val="0055722A"/>
    <w:rsid w:val="005575E1"/>
    <w:rsid w:val="00557A22"/>
    <w:rsid w:val="005604DC"/>
    <w:rsid w:val="00560A1B"/>
    <w:rsid w:val="00561959"/>
    <w:rsid w:val="005626CB"/>
    <w:rsid w:val="00562D1E"/>
    <w:rsid w:val="00563211"/>
    <w:rsid w:val="00563891"/>
    <w:rsid w:val="00563D17"/>
    <w:rsid w:val="0056569B"/>
    <w:rsid w:val="00565B2D"/>
    <w:rsid w:val="00566E8D"/>
    <w:rsid w:val="00570522"/>
    <w:rsid w:val="00571B67"/>
    <w:rsid w:val="005724EA"/>
    <w:rsid w:val="0057250C"/>
    <w:rsid w:val="005725E1"/>
    <w:rsid w:val="00572B3D"/>
    <w:rsid w:val="00573415"/>
    <w:rsid w:val="00573F63"/>
    <w:rsid w:val="005752D3"/>
    <w:rsid w:val="005753AE"/>
    <w:rsid w:val="005759F4"/>
    <w:rsid w:val="005767B9"/>
    <w:rsid w:val="00580C46"/>
    <w:rsid w:val="00581554"/>
    <w:rsid w:val="00583480"/>
    <w:rsid w:val="00584220"/>
    <w:rsid w:val="00584251"/>
    <w:rsid w:val="00584840"/>
    <w:rsid w:val="005856B6"/>
    <w:rsid w:val="00585DEA"/>
    <w:rsid w:val="00585FA6"/>
    <w:rsid w:val="00585FB2"/>
    <w:rsid w:val="005860EC"/>
    <w:rsid w:val="00586DEC"/>
    <w:rsid w:val="005873AA"/>
    <w:rsid w:val="00587424"/>
    <w:rsid w:val="00587825"/>
    <w:rsid w:val="00587901"/>
    <w:rsid w:val="0059241E"/>
    <w:rsid w:val="005929DA"/>
    <w:rsid w:val="00594702"/>
    <w:rsid w:val="005A01CD"/>
    <w:rsid w:val="005A05EA"/>
    <w:rsid w:val="005A0BB6"/>
    <w:rsid w:val="005A0F82"/>
    <w:rsid w:val="005A278A"/>
    <w:rsid w:val="005A2A58"/>
    <w:rsid w:val="005A498D"/>
    <w:rsid w:val="005A49F2"/>
    <w:rsid w:val="005A52AE"/>
    <w:rsid w:val="005A5C40"/>
    <w:rsid w:val="005A6332"/>
    <w:rsid w:val="005A6D7B"/>
    <w:rsid w:val="005A7915"/>
    <w:rsid w:val="005B162C"/>
    <w:rsid w:val="005B1E1B"/>
    <w:rsid w:val="005B2BA6"/>
    <w:rsid w:val="005B3CD0"/>
    <w:rsid w:val="005B4439"/>
    <w:rsid w:val="005B4762"/>
    <w:rsid w:val="005B4837"/>
    <w:rsid w:val="005B48C9"/>
    <w:rsid w:val="005B4F81"/>
    <w:rsid w:val="005B5670"/>
    <w:rsid w:val="005B6F16"/>
    <w:rsid w:val="005C0F0E"/>
    <w:rsid w:val="005C26F4"/>
    <w:rsid w:val="005C3660"/>
    <w:rsid w:val="005C612A"/>
    <w:rsid w:val="005D0A0B"/>
    <w:rsid w:val="005D0B49"/>
    <w:rsid w:val="005D0C4F"/>
    <w:rsid w:val="005D0F9C"/>
    <w:rsid w:val="005D1895"/>
    <w:rsid w:val="005D1F1C"/>
    <w:rsid w:val="005D21B6"/>
    <w:rsid w:val="005D2791"/>
    <w:rsid w:val="005D2BBA"/>
    <w:rsid w:val="005D2D09"/>
    <w:rsid w:val="005D2D75"/>
    <w:rsid w:val="005D3B8D"/>
    <w:rsid w:val="005D3F03"/>
    <w:rsid w:val="005D4243"/>
    <w:rsid w:val="005D46C4"/>
    <w:rsid w:val="005D4C60"/>
    <w:rsid w:val="005D7250"/>
    <w:rsid w:val="005D74BA"/>
    <w:rsid w:val="005E0472"/>
    <w:rsid w:val="005E0BA7"/>
    <w:rsid w:val="005E101C"/>
    <w:rsid w:val="005E1F01"/>
    <w:rsid w:val="005E2907"/>
    <w:rsid w:val="005E370B"/>
    <w:rsid w:val="005E4535"/>
    <w:rsid w:val="005E51B9"/>
    <w:rsid w:val="005E557C"/>
    <w:rsid w:val="005E614D"/>
    <w:rsid w:val="005E62E1"/>
    <w:rsid w:val="005E633C"/>
    <w:rsid w:val="005F0A00"/>
    <w:rsid w:val="005F0A99"/>
    <w:rsid w:val="005F11FF"/>
    <w:rsid w:val="005F1E4C"/>
    <w:rsid w:val="005F1E5C"/>
    <w:rsid w:val="005F1F33"/>
    <w:rsid w:val="005F1FE0"/>
    <w:rsid w:val="005F339D"/>
    <w:rsid w:val="005F3E2E"/>
    <w:rsid w:val="005F4D95"/>
    <w:rsid w:val="005F5C2E"/>
    <w:rsid w:val="005F6733"/>
    <w:rsid w:val="005F6EAC"/>
    <w:rsid w:val="005F70AF"/>
    <w:rsid w:val="005F730A"/>
    <w:rsid w:val="006004B5"/>
    <w:rsid w:val="0060075F"/>
    <w:rsid w:val="00600D7D"/>
    <w:rsid w:val="00602929"/>
    <w:rsid w:val="00602AA2"/>
    <w:rsid w:val="0060347A"/>
    <w:rsid w:val="006037FB"/>
    <w:rsid w:val="006053D4"/>
    <w:rsid w:val="006056C3"/>
    <w:rsid w:val="00606F1E"/>
    <w:rsid w:val="00607313"/>
    <w:rsid w:val="00610752"/>
    <w:rsid w:val="00610E7C"/>
    <w:rsid w:val="006111C7"/>
    <w:rsid w:val="006116DC"/>
    <w:rsid w:val="00611AAD"/>
    <w:rsid w:val="00611BF5"/>
    <w:rsid w:val="00613255"/>
    <w:rsid w:val="0061372C"/>
    <w:rsid w:val="00613EAC"/>
    <w:rsid w:val="006146E2"/>
    <w:rsid w:val="00615F53"/>
    <w:rsid w:val="006170C7"/>
    <w:rsid w:val="00620F03"/>
    <w:rsid w:val="00621728"/>
    <w:rsid w:val="00622354"/>
    <w:rsid w:val="006233C9"/>
    <w:rsid w:val="0062390B"/>
    <w:rsid w:val="00624354"/>
    <w:rsid w:val="006245EC"/>
    <w:rsid w:val="0062675E"/>
    <w:rsid w:val="006267A8"/>
    <w:rsid w:val="00632220"/>
    <w:rsid w:val="00633301"/>
    <w:rsid w:val="00633DF8"/>
    <w:rsid w:val="006346B6"/>
    <w:rsid w:val="00634857"/>
    <w:rsid w:val="00635D78"/>
    <w:rsid w:val="00636FE0"/>
    <w:rsid w:val="00637264"/>
    <w:rsid w:val="006374D6"/>
    <w:rsid w:val="0064303C"/>
    <w:rsid w:val="00643335"/>
    <w:rsid w:val="00643344"/>
    <w:rsid w:val="006435E4"/>
    <w:rsid w:val="00643B7E"/>
    <w:rsid w:val="006454D3"/>
    <w:rsid w:val="00646598"/>
    <w:rsid w:val="00646F4B"/>
    <w:rsid w:val="00647653"/>
    <w:rsid w:val="00650D8E"/>
    <w:rsid w:val="00650F61"/>
    <w:rsid w:val="0065234D"/>
    <w:rsid w:val="00652DFC"/>
    <w:rsid w:val="00652E80"/>
    <w:rsid w:val="00652ED7"/>
    <w:rsid w:val="00653CFF"/>
    <w:rsid w:val="006554DF"/>
    <w:rsid w:val="00655D7C"/>
    <w:rsid w:val="00656440"/>
    <w:rsid w:val="00657434"/>
    <w:rsid w:val="00657493"/>
    <w:rsid w:val="00657CAF"/>
    <w:rsid w:val="0066059C"/>
    <w:rsid w:val="0066073A"/>
    <w:rsid w:val="00661543"/>
    <w:rsid w:val="00661C1B"/>
    <w:rsid w:val="0066344C"/>
    <w:rsid w:val="00663D4D"/>
    <w:rsid w:val="00663E2D"/>
    <w:rsid w:val="00664C5A"/>
    <w:rsid w:val="00664D58"/>
    <w:rsid w:val="00665A03"/>
    <w:rsid w:val="00666223"/>
    <w:rsid w:val="00666638"/>
    <w:rsid w:val="006707CE"/>
    <w:rsid w:val="00670A51"/>
    <w:rsid w:val="00672800"/>
    <w:rsid w:val="00672C63"/>
    <w:rsid w:val="006736C9"/>
    <w:rsid w:val="00673E51"/>
    <w:rsid w:val="006743D0"/>
    <w:rsid w:val="00674597"/>
    <w:rsid w:val="006746DF"/>
    <w:rsid w:val="00677C45"/>
    <w:rsid w:val="006801B2"/>
    <w:rsid w:val="006803D9"/>
    <w:rsid w:val="00681761"/>
    <w:rsid w:val="006822AB"/>
    <w:rsid w:val="006834BE"/>
    <w:rsid w:val="00683B27"/>
    <w:rsid w:val="00684A44"/>
    <w:rsid w:val="00685033"/>
    <w:rsid w:val="00685DA9"/>
    <w:rsid w:val="0068601F"/>
    <w:rsid w:val="00686F38"/>
    <w:rsid w:val="006872A6"/>
    <w:rsid w:val="00687335"/>
    <w:rsid w:val="00687EBD"/>
    <w:rsid w:val="0069142F"/>
    <w:rsid w:val="00691E6B"/>
    <w:rsid w:val="00691FC1"/>
    <w:rsid w:val="00691FD1"/>
    <w:rsid w:val="00692CC1"/>
    <w:rsid w:val="006930B5"/>
    <w:rsid w:val="00693938"/>
    <w:rsid w:val="00694FD6"/>
    <w:rsid w:val="00695C08"/>
    <w:rsid w:val="006967B5"/>
    <w:rsid w:val="00696C2F"/>
    <w:rsid w:val="00697CE5"/>
    <w:rsid w:val="006A1D2C"/>
    <w:rsid w:val="006A1F15"/>
    <w:rsid w:val="006A25AE"/>
    <w:rsid w:val="006A29FC"/>
    <w:rsid w:val="006A3287"/>
    <w:rsid w:val="006A4521"/>
    <w:rsid w:val="006A49B0"/>
    <w:rsid w:val="006A5401"/>
    <w:rsid w:val="006A55B1"/>
    <w:rsid w:val="006A601B"/>
    <w:rsid w:val="006A65BB"/>
    <w:rsid w:val="006A6777"/>
    <w:rsid w:val="006A6948"/>
    <w:rsid w:val="006B0021"/>
    <w:rsid w:val="006B01AC"/>
    <w:rsid w:val="006B2A06"/>
    <w:rsid w:val="006B3B29"/>
    <w:rsid w:val="006B4790"/>
    <w:rsid w:val="006B4872"/>
    <w:rsid w:val="006B56C7"/>
    <w:rsid w:val="006B6CB8"/>
    <w:rsid w:val="006C01C5"/>
    <w:rsid w:val="006C0B5E"/>
    <w:rsid w:val="006C1728"/>
    <w:rsid w:val="006C1933"/>
    <w:rsid w:val="006C34A5"/>
    <w:rsid w:val="006C34D0"/>
    <w:rsid w:val="006C374F"/>
    <w:rsid w:val="006C38A7"/>
    <w:rsid w:val="006C3C9A"/>
    <w:rsid w:val="006C5072"/>
    <w:rsid w:val="006C7014"/>
    <w:rsid w:val="006D003A"/>
    <w:rsid w:val="006D0C9A"/>
    <w:rsid w:val="006D0E0F"/>
    <w:rsid w:val="006D133A"/>
    <w:rsid w:val="006D2A42"/>
    <w:rsid w:val="006D3B52"/>
    <w:rsid w:val="006D50ED"/>
    <w:rsid w:val="006D511E"/>
    <w:rsid w:val="006D662F"/>
    <w:rsid w:val="006D68D3"/>
    <w:rsid w:val="006D6C03"/>
    <w:rsid w:val="006E0262"/>
    <w:rsid w:val="006E07C6"/>
    <w:rsid w:val="006E1F5D"/>
    <w:rsid w:val="006E35F5"/>
    <w:rsid w:val="006E563E"/>
    <w:rsid w:val="006E60CC"/>
    <w:rsid w:val="006E6640"/>
    <w:rsid w:val="006E6A39"/>
    <w:rsid w:val="006F06FA"/>
    <w:rsid w:val="006F121C"/>
    <w:rsid w:val="006F1581"/>
    <w:rsid w:val="006F1F55"/>
    <w:rsid w:val="006F31D0"/>
    <w:rsid w:val="006F4596"/>
    <w:rsid w:val="006F4754"/>
    <w:rsid w:val="006F552D"/>
    <w:rsid w:val="006F5B6F"/>
    <w:rsid w:val="006F5BAD"/>
    <w:rsid w:val="006F5C41"/>
    <w:rsid w:val="006F5DEB"/>
    <w:rsid w:val="006F605B"/>
    <w:rsid w:val="006F6391"/>
    <w:rsid w:val="006F66F7"/>
    <w:rsid w:val="006F673E"/>
    <w:rsid w:val="006F6E19"/>
    <w:rsid w:val="006F7ABF"/>
    <w:rsid w:val="00700A1E"/>
    <w:rsid w:val="007022F9"/>
    <w:rsid w:val="00703123"/>
    <w:rsid w:val="00703896"/>
    <w:rsid w:val="007041CE"/>
    <w:rsid w:val="00704434"/>
    <w:rsid w:val="00705E18"/>
    <w:rsid w:val="00706284"/>
    <w:rsid w:val="0070647B"/>
    <w:rsid w:val="00712B77"/>
    <w:rsid w:val="00712C64"/>
    <w:rsid w:val="00713CC9"/>
    <w:rsid w:val="00713D0E"/>
    <w:rsid w:val="00715446"/>
    <w:rsid w:val="00715978"/>
    <w:rsid w:val="00716993"/>
    <w:rsid w:val="00717EBE"/>
    <w:rsid w:val="00720ABC"/>
    <w:rsid w:val="00721A98"/>
    <w:rsid w:val="007220AA"/>
    <w:rsid w:val="00722564"/>
    <w:rsid w:val="00722B06"/>
    <w:rsid w:val="00723030"/>
    <w:rsid w:val="00723A9E"/>
    <w:rsid w:val="0072619E"/>
    <w:rsid w:val="00726816"/>
    <w:rsid w:val="00726E28"/>
    <w:rsid w:val="0072771D"/>
    <w:rsid w:val="0072796D"/>
    <w:rsid w:val="00727AE0"/>
    <w:rsid w:val="00727E2D"/>
    <w:rsid w:val="00730377"/>
    <w:rsid w:val="00730BAC"/>
    <w:rsid w:val="00730D4D"/>
    <w:rsid w:val="00735762"/>
    <w:rsid w:val="0073602E"/>
    <w:rsid w:val="007405D5"/>
    <w:rsid w:val="00742320"/>
    <w:rsid w:val="00743C68"/>
    <w:rsid w:val="007445E6"/>
    <w:rsid w:val="007446F8"/>
    <w:rsid w:val="00745D8B"/>
    <w:rsid w:val="007465C6"/>
    <w:rsid w:val="007468C8"/>
    <w:rsid w:val="00747D28"/>
    <w:rsid w:val="00750BF8"/>
    <w:rsid w:val="00752B15"/>
    <w:rsid w:val="00753B63"/>
    <w:rsid w:val="00753FE8"/>
    <w:rsid w:val="00754795"/>
    <w:rsid w:val="007549F5"/>
    <w:rsid w:val="007554AA"/>
    <w:rsid w:val="00756C68"/>
    <w:rsid w:val="00756FB5"/>
    <w:rsid w:val="0075716A"/>
    <w:rsid w:val="00757D52"/>
    <w:rsid w:val="007603AA"/>
    <w:rsid w:val="0076273A"/>
    <w:rsid w:val="00762A8A"/>
    <w:rsid w:val="00762E43"/>
    <w:rsid w:val="007636AC"/>
    <w:rsid w:val="007640E3"/>
    <w:rsid w:val="00765FBA"/>
    <w:rsid w:val="0076609C"/>
    <w:rsid w:val="00766549"/>
    <w:rsid w:val="00770503"/>
    <w:rsid w:val="00770ABE"/>
    <w:rsid w:val="00770DB8"/>
    <w:rsid w:val="007712EE"/>
    <w:rsid w:val="00771AE7"/>
    <w:rsid w:val="00772C00"/>
    <w:rsid w:val="00773856"/>
    <w:rsid w:val="00774662"/>
    <w:rsid w:val="0077504B"/>
    <w:rsid w:val="0077605D"/>
    <w:rsid w:val="00776E0D"/>
    <w:rsid w:val="00777A20"/>
    <w:rsid w:val="0078036C"/>
    <w:rsid w:val="00780CF2"/>
    <w:rsid w:val="007816AE"/>
    <w:rsid w:val="00782252"/>
    <w:rsid w:val="00783523"/>
    <w:rsid w:val="0078384F"/>
    <w:rsid w:val="00783A07"/>
    <w:rsid w:val="00783AD0"/>
    <w:rsid w:val="00784111"/>
    <w:rsid w:val="00784F78"/>
    <w:rsid w:val="00785892"/>
    <w:rsid w:val="007868DE"/>
    <w:rsid w:val="00787767"/>
    <w:rsid w:val="007905F4"/>
    <w:rsid w:val="00790A83"/>
    <w:rsid w:val="00791793"/>
    <w:rsid w:val="00792A14"/>
    <w:rsid w:val="00792A1A"/>
    <w:rsid w:val="0079341E"/>
    <w:rsid w:val="007959BE"/>
    <w:rsid w:val="007968DB"/>
    <w:rsid w:val="00797904"/>
    <w:rsid w:val="00797D61"/>
    <w:rsid w:val="00797E34"/>
    <w:rsid w:val="007A0979"/>
    <w:rsid w:val="007A138E"/>
    <w:rsid w:val="007A23FA"/>
    <w:rsid w:val="007A66EF"/>
    <w:rsid w:val="007A686F"/>
    <w:rsid w:val="007A78B3"/>
    <w:rsid w:val="007A7BE0"/>
    <w:rsid w:val="007B047E"/>
    <w:rsid w:val="007B0629"/>
    <w:rsid w:val="007B0B0A"/>
    <w:rsid w:val="007B10F2"/>
    <w:rsid w:val="007B189A"/>
    <w:rsid w:val="007B1E8A"/>
    <w:rsid w:val="007B2F98"/>
    <w:rsid w:val="007B3B91"/>
    <w:rsid w:val="007B3C05"/>
    <w:rsid w:val="007B3E3D"/>
    <w:rsid w:val="007B45F9"/>
    <w:rsid w:val="007B4AF2"/>
    <w:rsid w:val="007B5E09"/>
    <w:rsid w:val="007B6C43"/>
    <w:rsid w:val="007C1442"/>
    <w:rsid w:val="007C1539"/>
    <w:rsid w:val="007C1C98"/>
    <w:rsid w:val="007C2406"/>
    <w:rsid w:val="007C25E3"/>
    <w:rsid w:val="007C29A6"/>
    <w:rsid w:val="007C2E0A"/>
    <w:rsid w:val="007C2E1A"/>
    <w:rsid w:val="007C3A1B"/>
    <w:rsid w:val="007C5178"/>
    <w:rsid w:val="007C629A"/>
    <w:rsid w:val="007C660D"/>
    <w:rsid w:val="007C67A6"/>
    <w:rsid w:val="007C6B6F"/>
    <w:rsid w:val="007C6F1E"/>
    <w:rsid w:val="007C7913"/>
    <w:rsid w:val="007D0204"/>
    <w:rsid w:val="007D0670"/>
    <w:rsid w:val="007D17E6"/>
    <w:rsid w:val="007D1ABA"/>
    <w:rsid w:val="007D1CF9"/>
    <w:rsid w:val="007D38A9"/>
    <w:rsid w:val="007D41D7"/>
    <w:rsid w:val="007D68A5"/>
    <w:rsid w:val="007D7B2D"/>
    <w:rsid w:val="007E0D05"/>
    <w:rsid w:val="007E14AF"/>
    <w:rsid w:val="007E21D0"/>
    <w:rsid w:val="007E2F34"/>
    <w:rsid w:val="007E2FD5"/>
    <w:rsid w:val="007E339B"/>
    <w:rsid w:val="007E4EE3"/>
    <w:rsid w:val="007E5211"/>
    <w:rsid w:val="007E6A06"/>
    <w:rsid w:val="007E6B76"/>
    <w:rsid w:val="007E7194"/>
    <w:rsid w:val="007E749C"/>
    <w:rsid w:val="007F03D0"/>
    <w:rsid w:val="007F10B8"/>
    <w:rsid w:val="007F3EBF"/>
    <w:rsid w:val="007F438D"/>
    <w:rsid w:val="007F459B"/>
    <w:rsid w:val="007F4822"/>
    <w:rsid w:val="007F4864"/>
    <w:rsid w:val="007F5A87"/>
    <w:rsid w:val="007F641D"/>
    <w:rsid w:val="00800388"/>
    <w:rsid w:val="00802699"/>
    <w:rsid w:val="00802F4A"/>
    <w:rsid w:val="008030D1"/>
    <w:rsid w:val="0080323C"/>
    <w:rsid w:val="00804D1D"/>
    <w:rsid w:val="00804DCB"/>
    <w:rsid w:val="00805D51"/>
    <w:rsid w:val="00807B49"/>
    <w:rsid w:val="008112FE"/>
    <w:rsid w:val="0081179D"/>
    <w:rsid w:val="00811B40"/>
    <w:rsid w:val="00811CAF"/>
    <w:rsid w:val="008120D2"/>
    <w:rsid w:val="00812358"/>
    <w:rsid w:val="00812641"/>
    <w:rsid w:val="00812CCB"/>
    <w:rsid w:val="00813E0E"/>
    <w:rsid w:val="00814508"/>
    <w:rsid w:val="008145D5"/>
    <w:rsid w:val="008148DD"/>
    <w:rsid w:val="00817765"/>
    <w:rsid w:val="00817850"/>
    <w:rsid w:val="00817B40"/>
    <w:rsid w:val="00817F82"/>
    <w:rsid w:val="00821B6C"/>
    <w:rsid w:val="00821F55"/>
    <w:rsid w:val="0082328A"/>
    <w:rsid w:val="008235E2"/>
    <w:rsid w:val="0082477F"/>
    <w:rsid w:val="008266A3"/>
    <w:rsid w:val="008279EF"/>
    <w:rsid w:val="00827E3B"/>
    <w:rsid w:val="00830013"/>
    <w:rsid w:val="008334B2"/>
    <w:rsid w:val="008334D7"/>
    <w:rsid w:val="00833B1F"/>
    <w:rsid w:val="00833C7D"/>
    <w:rsid w:val="0083663F"/>
    <w:rsid w:val="008366B3"/>
    <w:rsid w:val="00840267"/>
    <w:rsid w:val="00840426"/>
    <w:rsid w:val="0084052C"/>
    <w:rsid w:val="008408A2"/>
    <w:rsid w:val="00840932"/>
    <w:rsid w:val="00841083"/>
    <w:rsid w:val="00843969"/>
    <w:rsid w:val="00843B9E"/>
    <w:rsid w:val="00844639"/>
    <w:rsid w:val="008446F5"/>
    <w:rsid w:val="008456FB"/>
    <w:rsid w:val="00846274"/>
    <w:rsid w:val="00847209"/>
    <w:rsid w:val="008476B5"/>
    <w:rsid w:val="00847D8C"/>
    <w:rsid w:val="008504CD"/>
    <w:rsid w:val="008521AE"/>
    <w:rsid w:val="0085272F"/>
    <w:rsid w:val="00852CF4"/>
    <w:rsid w:val="00853BA5"/>
    <w:rsid w:val="00854574"/>
    <w:rsid w:val="008557B8"/>
    <w:rsid w:val="00855D31"/>
    <w:rsid w:val="00856778"/>
    <w:rsid w:val="008572E1"/>
    <w:rsid w:val="00857934"/>
    <w:rsid w:val="0086103C"/>
    <w:rsid w:val="008619B3"/>
    <w:rsid w:val="00862628"/>
    <w:rsid w:val="008638AD"/>
    <w:rsid w:val="00863A48"/>
    <w:rsid w:val="00863D74"/>
    <w:rsid w:val="00864265"/>
    <w:rsid w:val="0086430E"/>
    <w:rsid w:val="0086435F"/>
    <w:rsid w:val="00864F6B"/>
    <w:rsid w:val="00866755"/>
    <w:rsid w:val="0086680B"/>
    <w:rsid w:val="00867B0B"/>
    <w:rsid w:val="00867E6A"/>
    <w:rsid w:val="00871411"/>
    <w:rsid w:val="00873498"/>
    <w:rsid w:val="0087373B"/>
    <w:rsid w:val="0087426F"/>
    <w:rsid w:val="00874904"/>
    <w:rsid w:val="008751E4"/>
    <w:rsid w:val="00875CCB"/>
    <w:rsid w:val="0087647C"/>
    <w:rsid w:val="008767C9"/>
    <w:rsid w:val="008770D0"/>
    <w:rsid w:val="008800C7"/>
    <w:rsid w:val="0088048E"/>
    <w:rsid w:val="00880851"/>
    <w:rsid w:val="00880B6D"/>
    <w:rsid w:val="008813F0"/>
    <w:rsid w:val="00881B85"/>
    <w:rsid w:val="00881D7C"/>
    <w:rsid w:val="00882D66"/>
    <w:rsid w:val="0088314F"/>
    <w:rsid w:val="00884E70"/>
    <w:rsid w:val="00887A56"/>
    <w:rsid w:val="008908E8"/>
    <w:rsid w:val="008910BF"/>
    <w:rsid w:val="008918B6"/>
    <w:rsid w:val="00891CDE"/>
    <w:rsid w:val="00892670"/>
    <w:rsid w:val="00893422"/>
    <w:rsid w:val="00893EFE"/>
    <w:rsid w:val="008946D6"/>
    <w:rsid w:val="008949D7"/>
    <w:rsid w:val="00894D68"/>
    <w:rsid w:val="0089648C"/>
    <w:rsid w:val="00896C8C"/>
    <w:rsid w:val="0089715C"/>
    <w:rsid w:val="008A08BF"/>
    <w:rsid w:val="008A09E7"/>
    <w:rsid w:val="008A2C41"/>
    <w:rsid w:val="008A2F38"/>
    <w:rsid w:val="008A305E"/>
    <w:rsid w:val="008A36A0"/>
    <w:rsid w:val="008A49AD"/>
    <w:rsid w:val="008A4B6C"/>
    <w:rsid w:val="008A5070"/>
    <w:rsid w:val="008A5E29"/>
    <w:rsid w:val="008A64BF"/>
    <w:rsid w:val="008B0BD5"/>
    <w:rsid w:val="008B0CE6"/>
    <w:rsid w:val="008B0F00"/>
    <w:rsid w:val="008B253E"/>
    <w:rsid w:val="008B304C"/>
    <w:rsid w:val="008B3164"/>
    <w:rsid w:val="008B3D1A"/>
    <w:rsid w:val="008B45E3"/>
    <w:rsid w:val="008B4B38"/>
    <w:rsid w:val="008B4BA2"/>
    <w:rsid w:val="008B505A"/>
    <w:rsid w:val="008B5EF3"/>
    <w:rsid w:val="008B629D"/>
    <w:rsid w:val="008B6DA1"/>
    <w:rsid w:val="008B7413"/>
    <w:rsid w:val="008B7928"/>
    <w:rsid w:val="008B7C17"/>
    <w:rsid w:val="008C0754"/>
    <w:rsid w:val="008C1C99"/>
    <w:rsid w:val="008C2026"/>
    <w:rsid w:val="008C2A98"/>
    <w:rsid w:val="008C32BD"/>
    <w:rsid w:val="008C380C"/>
    <w:rsid w:val="008C4114"/>
    <w:rsid w:val="008C44A6"/>
    <w:rsid w:val="008C539B"/>
    <w:rsid w:val="008C5C58"/>
    <w:rsid w:val="008C669E"/>
    <w:rsid w:val="008D1370"/>
    <w:rsid w:val="008D1C22"/>
    <w:rsid w:val="008D2392"/>
    <w:rsid w:val="008D2633"/>
    <w:rsid w:val="008D2792"/>
    <w:rsid w:val="008D322E"/>
    <w:rsid w:val="008D3F39"/>
    <w:rsid w:val="008D5529"/>
    <w:rsid w:val="008D5759"/>
    <w:rsid w:val="008D5AAC"/>
    <w:rsid w:val="008D625B"/>
    <w:rsid w:val="008D65C0"/>
    <w:rsid w:val="008D674D"/>
    <w:rsid w:val="008D7F0E"/>
    <w:rsid w:val="008E0D64"/>
    <w:rsid w:val="008E0FD6"/>
    <w:rsid w:val="008E1550"/>
    <w:rsid w:val="008E1E35"/>
    <w:rsid w:val="008E2442"/>
    <w:rsid w:val="008E27A9"/>
    <w:rsid w:val="008E2BDC"/>
    <w:rsid w:val="008E30C5"/>
    <w:rsid w:val="008E4ED3"/>
    <w:rsid w:val="008E5950"/>
    <w:rsid w:val="008E5E08"/>
    <w:rsid w:val="008E70D9"/>
    <w:rsid w:val="008F080E"/>
    <w:rsid w:val="008F1464"/>
    <w:rsid w:val="008F24C5"/>
    <w:rsid w:val="008F34D6"/>
    <w:rsid w:val="008F5A20"/>
    <w:rsid w:val="008F6167"/>
    <w:rsid w:val="008F652B"/>
    <w:rsid w:val="008F6968"/>
    <w:rsid w:val="008F749E"/>
    <w:rsid w:val="00900724"/>
    <w:rsid w:val="009016EE"/>
    <w:rsid w:val="009019D7"/>
    <w:rsid w:val="00903574"/>
    <w:rsid w:val="0090467E"/>
    <w:rsid w:val="009054E9"/>
    <w:rsid w:val="00905844"/>
    <w:rsid w:val="0090730D"/>
    <w:rsid w:val="009075AA"/>
    <w:rsid w:val="00907E83"/>
    <w:rsid w:val="00910E3B"/>
    <w:rsid w:val="00910E70"/>
    <w:rsid w:val="0091194E"/>
    <w:rsid w:val="00912497"/>
    <w:rsid w:val="00914049"/>
    <w:rsid w:val="009149A3"/>
    <w:rsid w:val="00915A0B"/>
    <w:rsid w:val="009174EF"/>
    <w:rsid w:val="00917855"/>
    <w:rsid w:val="00920D01"/>
    <w:rsid w:val="009217FE"/>
    <w:rsid w:val="00922694"/>
    <w:rsid w:val="00922EDD"/>
    <w:rsid w:val="00923680"/>
    <w:rsid w:val="00923B94"/>
    <w:rsid w:val="00924AFB"/>
    <w:rsid w:val="009257DC"/>
    <w:rsid w:val="00925887"/>
    <w:rsid w:val="00925E58"/>
    <w:rsid w:val="0092666B"/>
    <w:rsid w:val="009304E2"/>
    <w:rsid w:val="0093203F"/>
    <w:rsid w:val="009333CA"/>
    <w:rsid w:val="009339CB"/>
    <w:rsid w:val="0093441B"/>
    <w:rsid w:val="00934441"/>
    <w:rsid w:val="00934898"/>
    <w:rsid w:val="009352B7"/>
    <w:rsid w:val="00935653"/>
    <w:rsid w:val="00936402"/>
    <w:rsid w:val="009365C6"/>
    <w:rsid w:val="00936D76"/>
    <w:rsid w:val="00937212"/>
    <w:rsid w:val="00937C37"/>
    <w:rsid w:val="00940197"/>
    <w:rsid w:val="00941950"/>
    <w:rsid w:val="009420D5"/>
    <w:rsid w:val="00942EC3"/>
    <w:rsid w:val="00943452"/>
    <w:rsid w:val="00944B41"/>
    <w:rsid w:val="00944BCE"/>
    <w:rsid w:val="00944DA6"/>
    <w:rsid w:val="00945AAD"/>
    <w:rsid w:val="0094623D"/>
    <w:rsid w:val="009466B2"/>
    <w:rsid w:val="00946FA9"/>
    <w:rsid w:val="0095063D"/>
    <w:rsid w:val="00950D83"/>
    <w:rsid w:val="009511C2"/>
    <w:rsid w:val="009516EB"/>
    <w:rsid w:val="009518FE"/>
    <w:rsid w:val="00952754"/>
    <w:rsid w:val="00952B0C"/>
    <w:rsid w:val="00953B24"/>
    <w:rsid w:val="00954FF4"/>
    <w:rsid w:val="00955333"/>
    <w:rsid w:val="00957224"/>
    <w:rsid w:val="00957ED5"/>
    <w:rsid w:val="00957EEA"/>
    <w:rsid w:val="00960A77"/>
    <w:rsid w:val="00961172"/>
    <w:rsid w:val="00961321"/>
    <w:rsid w:val="00961469"/>
    <w:rsid w:val="0096195C"/>
    <w:rsid w:val="00962265"/>
    <w:rsid w:val="00963100"/>
    <w:rsid w:val="00963336"/>
    <w:rsid w:val="00964B8E"/>
    <w:rsid w:val="00964E2A"/>
    <w:rsid w:val="00967705"/>
    <w:rsid w:val="009701D0"/>
    <w:rsid w:val="009704CE"/>
    <w:rsid w:val="009709C8"/>
    <w:rsid w:val="00970D29"/>
    <w:rsid w:val="009713EA"/>
    <w:rsid w:val="00971E77"/>
    <w:rsid w:val="00973460"/>
    <w:rsid w:val="0097392E"/>
    <w:rsid w:val="00974758"/>
    <w:rsid w:val="00974869"/>
    <w:rsid w:val="0097493C"/>
    <w:rsid w:val="00976F96"/>
    <w:rsid w:val="00980448"/>
    <w:rsid w:val="00982150"/>
    <w:rsid w:val="009829BE"/>
    <w:rsid w:val="00982A26"/>
    <w:rsid w:val="009838F0"/>
    <w:rsid w:val="009845C8"/>
    <w:rsid w:val="009848A9"/>
    <w:rsid w:val="00985B45"/>
    <w:rsid w:val="00985FD9"/>
    <w:rsid w:val="00986175"/>
    <w:rsid w:val="00986AE8"/>
    <w:rsid w:val="00986CAC"/>
    <w:rsid w:val="00986E22"/>
    <w:rsid w:val="00987702"/>
    <w:rsid w:val="00987B42"/>
    <w:rsid w:val="00987C21"/>
    <w:rsid w:val="009903CD"/>
    <w:rsid w:val="0099103E"/>
    <w:rsid w:val="00992632"/>
    <w:rsid w:val="00992770"/>
    <w:rsid w:val="00992B66"/>
    <w:rsid w:val="0099336B"/>
    <w:rsid w:val="00993593"/>
    <w:rsid w:val="009942C3"/>
    <w:rsid w:val="00994A5E"/>
    <w:rsid w:val="00994F0B"/>
    <w:rsid w:val="00995D10"/>
    <w:rsid w:val="00995EEB"/>
    <w:rsid w:val="0099628C"/>
    <w:rsid w:val="00996C0D"/>
    <w:rsid w:val="00996C4A"/>
    <w:rsid w:val="00996FC4"/>
    <w:rsid w:val="009975BE"/>
    <w:rsid w:val="009A13AB"/>
    <w:rsid w:val="009A1B1D"/>
    <w:rsid w:val="009A2D64"/>
    <w:rsid w:val="009A44C3"/>
    <w:rsid w:val="009A53AA"/>
    <w:rsid w:val="009A6947"/>
    <w:rsid w:val="009A6A12"/>
    <w:rsid w:val="009A6E80"/>
    <w:rsid w:val="009B035A"/>
    <w:rsid w:val="009B13C8"/>
    <w:rsid w:val="009B1C6E"/>
    <w:rsid w:val="009B279A"/>
    <w:rsid w:val="009B2C80"/>
    <w:rsid w:val="009B413A"/>
    <w:rsid w:val="009B41AE"/>
    <w:rsid w:val="009B5413"/>
    <w:rsid w:val="009B548A"/>
    <w:rsid w:val="009B56BC"/>
    <w:rsid w:val="009B5FC7"/>
    <w:rsid w:val="009B6188"/>
    <w:rsid w:val="009B684D"/>
    <w:rsid w:val="009B690D"/>
    <w:rsid w:val="009B7C93"/>
    <w:rsid w:val="009B7D87"/>
    <w:rsid w:val="009C0A6B"/>
    <w:rsid w:val="009C0D50"/>
    <w:rsid w:val="009C1516"/>
    <w:rsid w:val="009C2414"/>
    <w:rsid w:val="009C2951"/>
    <w:rsid w:val="009C55F8"/>
    <w:rsid w:val="009C693C"/>
    <w:rsid w:val="009C7A62"/>
    <w:rsid w:val="009C7B6A"/>
    <w:rsid w:val="009D0B9B"/>
    <w:rsid w:val="009D18CA"/>
    <w:rsid w:val="009D1A7B"/>
    <w:rsid w:val="009D1B3F"/>
    <w:rsid w:val="009D2774"/>
    <w:rsid w:val="009D3ACD"/>
    <w:rsid w:val="009D4C46"/>
    <w:rsid w:val="009D57C5"/>
    <w:rsid w:val="009D7F92"/>
    <w:rsid w:val="009E0005"/>
    <w:rsid w:val="009E0EF0"/>
    <w:rsid w:val="009E0F4D"/>
    <w:rsid w:val="009E1A76"/>
    <w:rsid w:val="009E3301"/>
    <w:rsid w:val="009E3569"/>
    <w:rsid w:val="009E373B"/>
    <w:rsid w:val="009E6391"/>
    <w:rsid w:val="009E6C5A"/>
    <w:rsid w:val="009F0404"/>
    <w:rsid w:val="009F04EE"/>
    <w:rsid w:val="009F0B5D"/>
    <w:rsid w:val="009F1474"/>
    <w:rsid w:val="009F1512"/>
    <w:rsid w:val="009F1D3D"/>
    <w:rsid w:val="009F2CFD"/>
    <w:rsid w:val="009F2D49"/>
    <w:rsid w:val="009F5E3A"/>
    <w:rsid w:val="009F6204"/>
    <w:rsid w:val="009F63B0"/>
    <w:rsid w:val="009F648E"/>
    <w:rsid w:val="009F6B5C"/>
    <w:rsid w:val="009F70BA"/>
    <w:rsid w:val="009F743D"/>
    <w:rsid w:val="00A0003F"/>
    <w:rsid w:val="00A00D4F"/>
    <w:rsid w:val="00A014BD"/>
    <w:rsid w:val="00A019CF"/>
    <w:rsid w:val="00A02790"/>
    <w:rsid w:val="00A02B47"/>
    <w:rsid w:val="00A02F72"/>
    <w:rsid w:val="00A02FBA"/>
    <w:rsid w:val="00A03390"/>
    <w:rsid w:val="00A042DC"/>
    <w:rsid w:val="00A04DF1"/>
    <w:rsid w:val="00A06522"/>
    <w:rsid w:val="00A06B5E"/>
    <w:rsid w:val="00A06F64"/>
    <w:rsid w:val="00A0779B"/>
    <w:rsid w:val="00A104A8"/>
    <w:rsid w:val="00A104D2"/>
    <w:rsid w:val="00A1243F"/>
    <w:rsid w:val="00A12E8E"/>
    <w:rsid w:val="00A147AC"/>
    <w:rsid w:val="00A14839"/>
    <w:rsid w:val="00A14A8C"/>
    <w:rsid w:val="00A15A19"/>
    <w:rsid w:val="00A16119"/>
    <w:rsid w:val="00A22E24"/>
    <w:rsid w:val="00A2415D"/>
    <w:rsid w:val="00A2495A"/>
    <w:rsid w:val="00A24F30"/>
    <w:rsid w:val="00A2528F"/>
    <w:rsid w:val="00A273CE"/>
    <w:rsid w:val="00A27F93"/>
    <w:rsid w:val="00A31F33"/>
    <w:rsid w:val="00A3245B"/>
    <w:rsid w:val="00A32794"/>
    <w:rsid w:val="00A32A49"/>
    <w:rsid w:val="00A32CAF"/>
    <w:rsid w:val="00A33EA4"/>
    <w:rsid w:val="00A34188"/>
    <w:rsid w:val="00A36094"/>
    <w:rsid w:val="00A365F8"/>
    <w:rsid w:val="00A3766F"/>
    <w:rsid w:val="00A37CDC"/>
    <w:rsid w:val="00A40498"/>
    <w:rsid w:val="00A4082A"/>
    <w:rsid w:val="00A40E93"/>
    <w:rsid w:val="00A411D2"/>
    <w:rsid w:val="00A41AFF"/>
    <w:rsid w:val="00A4239C"/>
    <w:rsid w:val="00A42E7D"/>
    <w:rsid w:val="00A436D6"/>
    <w:rsid w:val="00A440DD"/>
    <w:rsid w:val="00A4493F"/>
    <w:rsid w:val="00A455FE"/>
    <w:rsid w:val="00A45AAF"/>
    <w:rsid w:val="00A461D2"/>
    <w:rsid w:val="00A475AD"/>
    <w:rsid w:val="00A51BC7"/>
    <w:rsid w:val="00A52A67"/>
    <w:rsid w:val="00A52B78"/>
    <w:rsid w:val="00A52DA8"/>
    <w:rsid w:val="00A558D7"/>
    <w:rsid w:val="00A55A3D"/>
    <w:rsid w:val="00A6046D"/>
    <w:rsid w:val="00A6130C"/>
    <w:rsid w:val="00A62CD0"/>
    <w:rsid w:val="00A62D91"/>
    <w:rsid w:val="00A6388A"/>
    <w:rsid w:val="00A63C40"/>
    <w:rsid w:val="00A640BF"/>
    <w:rsid w:val="00A649F0"/>
    <w:rsid w:val="00A64CF4"/>
    <w:rsid w:val="00A65EFB"/>
    <w:rsid w:val="00A6620A"/>
    <w:rsid w:val="00A6757D"/>
    <w:rsid w:val="00A67C88"/>
    <w:rsid w:val="00A70224"/>
    <w:rsid w:val="00A703B1"/>
    <w:rsid w:val="00A70D1B"/>
    <w:rsid w:val="00A7100F"/>
    <w:rsid w:val="00A72BAD"/>
    <w:rsid w:val="00A72E63"/>
    <w:rsid w:val="00A7472F"/>
    <w:rsid w:val="00A74931"/>
    <w:rsid w:val="00A74ADE"/>
    <w:rsid w:val="00A754E9"/>
    <w:rsid w:val="00A75628"/>
    <w:rsid w:val="00A75D19"/>
    <w:rsid w:val="00A763E4"/>
    <w:rsid w:val="00A7766E"/>
    <w:rsid w:val="00A77712"/>
    <w:rsid w:val="00A801AA"/>
    <w:rsid w:val="00A80318"/>
    <w:rsid w:val="00A80986"/>
    <w:rsid w:val="00A80F98"/>
    <w:rsid w:val="00A81E62"/>
    <w:rsid w:val="00A8332A"/>
    <w:rsid w:val="00A83E52"/>
    <w:rsid w:val="00A84A3E"/>
    <w:rsid w:val="00A87194"/>
    <w:rsid w:val="00A90324"/>
    <w:rsid w:val="00A914A3"/>
    <w:rsid w:val="00A91815"/>
    <w:rsid w:val="00A91BA3"/>
    <w:rsid w:val="00A92C3F"/>
    <w:rsid w:val="00A9455D"/>
    <w:rsid w:val="00A94DDB"/>
    <w:rsid w:val="00A95A1D"/>
    <w:rsid w:val="00A95F97"/>
    <w:rsid w:val="00A96986"/>
    <w:rsid w:val="00A9772B"/>
    <w:rsid w:val="00A97EBF"/>
    <w:rsid w:val="00AA07F8"/>
    <w:rsid w:val="00AA1037"/>
    <w:rsid w:val="00AA2266"/>
    <w:rsid w:val="00AA2950"/>
    <w:rsid w:val="00AA2D48"/>
    <w:rsid w:val="00AA31D7"/>
    <w:rsid w:val="00AA639E"/>
    <w:rsid w:val="00AA66D8"/>
    <w:rsid w:val="00AA6710"/>
    <w:rsid w:val="00AA67ED"/>
    <w:rsid w:val="00AA6CD8"/>
    <w:rsid w:val="00AA7185"/>
    <w:rsid w:val="00AA72FA"/>
    <w:rsid w:val="00AA79D5"/>
    <w:rsid w:val="00AB0282"/>
    <w:rsid w:val="00AB04D5"/>
    <w:rsid w:val="00AB1C7C"/>
    <w:rsid w:val="00AB2691"/>
    <w:rsid w:val="00AB2923"/>
    <w:rsid w:val="00AB3248"/>
    <w:rsid w:val="00AB45DC"/>
    <w:rsid w:val="00AB5A96"/>
    <w:rsid w:val="00AB73A8"/>
    <w:rsid w:val="00AB7AAD"/>
    <w:rsid w:val="00AB7C0B"/>
    <w:rsid w:val="00AC0847"/>
    <w:rsid w:val="00AC1689"/>
    <w:rsid w:val="00AC1CD9"/>
    <w:rsid w:val="00AC2092"/>
    <w:rsid w:val="00AC316C"/>
    <w:rsid w:val="00AC32E3"/>
    <w:rsid w:val="00AC353F"/>
    <w:rsid w:val="00AC4B6C"/>
    <w:rsid w:val="00AC5307"/>
    <w:rsid w:val="00AC5C6E"/>
    <w:rsid w:val="00AC6A26"/>
    <w:rsid w:val="00AC6A78"/>
    <w:rsid w:val="00AD18DE"/>
    <w:rsid w:val="00AD2112"/>
    <w:rsid w:val="00AD2506"/>
    <w:rsid w:val="00AD2BE1"/>
    <w:rsid w:val="00AD32E3"/>
    <w:rsid w:val="00AD46D0"/>
    <w:rsid w:val="00AD471C"/>
    <w:rsid w:val="00AD4E58"/>
    <w:rsid w:val="00AD6202"/>
    <w:rsid w:val="00AD64B1"/>
    <w:rsid w:val="00AD6F78"/>
    <w:rsid w:val="00AD73D1"/>
    <w:rsid w:val="00AD7549"/>
    <w:rsid w:val="00AE0513"/>
    <w:rsid w:val="00AE0ECE"/>
    <w:rsid w:val="00AE108B"/>
    <w:rsid w:val="00AE11BC"/>
    <w:rsid w:val="00AE232F"/>
    <w:rsid w:val="00AE2B82"/>
    <w:rsid w:val="00AE2D31"/>
    <w:rsid w:val="00AE2FCC"/>
    <w:rsid w:val="00AE3CB6"/>
    <w:rsid w:val="00AE57C8"/>
    <w:rsid w:val="00AE67FD"/>
    <w:rsid w:val="00AF0475"/>
    <w:rsid w:val="00AF0C46"/>
    <w:rsid w:val="00AF1FA5"/>
    <w:rsid w:val="00AF20BD"/>
    <w:rsid w:val="00AF2A84"/>
    <w:rsid w:val="00AF2D13"/>
    <w:rsid w:val="00AF35B9"/>
    <w:rsid w:val="00AF36CE"/>
    <w:rsid w:val="00AF3A35"/>
    <w:rsid w:val="00AF3B19"/>
    <w:rsid w:val="00AF5475"/>
    <w:rsid w:val="00AF5F1D"/>
    <w:rsid w:val="00AF601D"/>
    <w:rsid w:val="00AF665D"/>
    <w:rsid w:val="00AF6887"/>
    <w:rsid w:val="00AF6A6D"/>
    <w:rsid w:val="00AF6AEA"/>
    <w:rsid w:val="00AF77F7"/>
    <w:rsid w:val="00B008D8"/>
    <w:rsid w:val="00B01660"/>
    <w:rsid w:val="00B02D05"/>
    <w:rsid w:val="00B02E42"/>
    <w:rsid w:val="00B0375C"/>
    <w:rsid w:val="00B0415B"/>
    <w:rsid w:val="00B04265"/>
    <w:rsid w:val="00B04F2C"/>
    <w:rsid w:val="00B0554F"/>
    <w:rsid w:val="00B059F2"/>
    <w:rsid w:val="00B06245"/>
    <w:rsid w:val="00B06F7F"/>
    <w:rsid w:val="00B10A9D"/>
    <w:rsid w:val="00B10CE4"/>
    <w:rsid w:val="00B1161C"/>
    <w:rsid w:val="00B11F0C"/>
    <w:rsid w:val="00B12F8E"/>
    <w:rsid w:val="00B14493"/>
    <w:rsid w:val="00B15AEF"/>
    <w:rsid w:val="00B17DF7"/>
    <w:rsid w:val="00B20E93"/>
    <w:rsid w:val="00B21975"/>
    <w:rsid w:val="00B236A2"/>
    <w:rsid w:val="00B24C73"/>
    <w:rsid w:val="00B24FA3"/>
    <w:rsid w:val="00B26549"/>
    <w:rsid w:val="00B26B18"/>
    <w:rsid w:val="00B276E6"/>
    <w:rsid w:val="00B27769"/>
    <w:rsid w:val="00B27EC2"/>
    <w:rsid w:val="00B27FF5"/>
    <w:rsid w:val="00B3034B"/>
    <w:rsid w:val="00B30424"/>
    <w:rsid w:val="00B30960"/>
    <w:rsid w:val="00B309A9"/>
    <w:rsid w:val="00B309C0"/>
    <w:rsid w:val="00B30A83"/>
    <w:rsid w:val="00B30BBD"/>
    <w:rsid w:val="00B30CBA"/>
    <w:rsid w:val="00B30E45"/>
    <w:rsid w:val="00B333A0"/>
    <w:rsid w:val="00B339F2"/>
    <w:rsid w:val="00B35BFA"/>
    <w:rsid w:val="00B35F0D"/>
    <w:rsid w:val="00B360D9"/>
    <w:rsid w:val="00B36C5A"/>
    <w:rsid w:val="00B3747B"/>
    <w:rsid w:val="00B379EB"/>
    <w:rsid w:val="00B40023"/>
    <w:rsid w:val="00B4060C"/>
    <w:rsid w:val="00B40E08"/>
    <w:rsid w:val="00B4120C"/>
    <w:rsid w:val="00B42C17"/>
    <w:rsid w:val="00B436C2"/>
    <w:rsid w:val="00B43795"/>
    <w:rsid w:val="00B4635C"/>
    <w:rsid w:val="00B467D8"/>
    <w:rsid w:val="00B47385"/>
    <w:rsid w:val="00B47D7B"/>
    <w:rsid w:val="00B47EAE"/>
    <w:rsid w:val="00B52B37"/>
    <w:rsid w:val="00B52D9A"/>
    <w:rsid w:val="00B52FCD"/>
    <w:rsid w:val="00B531A9"/>
    <w:rsid w:val="00B5493A"/>
    <w:rsid w:val="00B54A49"/>
    <w:rsid w:val="00B54E9E"/>
    <w:rsid w:val="00B54EA2"/>
    <w:rsid w:val="00B56153"/>
    <w:rsid w:val="00B56555"/>
    <w:rsid w:val="00B56774"/>
    <w:rsid w:val="00B57D70"/>
    <w:rsid w:val="00B60F70"/>
    <w:rsid w:val="00B61034"/>
    <w:rsid w:val="00B61E11"/>
    <w:rsid w:val="00B61E99"/>
    <w:rsid w:val="00B622F5"/>
    <w:rsid w:val="00B631D0"/>
    <w:rsid w:val="00B63490"/>
    <w:rsid w:val="00B645A8"/>
    <w:rsid w:val="00B67751"/>
    <w:rsid w:val="00B705D9"/>
    <w:rsid w:val="00B70766"/>
    <w:rsid w:val="00B707EA"/>
    <w:rsid w:val="00B70B8A"/>
    <w:rsid w:val="00B71D09"/>
    <w:rsid w:val="00B723A2"/>
    <w:rsid w:val="00B74B6D"/>
    <w:rsid w:val="00B763DC"/>
    <w:rsid w:val="00B77F87"/>
    <w:rsid w:val="00B81417"/>
    <w:rsid w:val="00B81622"/>
    <w:rsid w:val="00B81934"/>
    <w:rsid w:val="00B81C18"/>
    <w:rsid w:val="00B81E52"/>
    <w:rsid w:val="00B8240B"/>
    <w:rsid w:val="00B82F70"/>
    <w:rsid w:val="00B833CF"/>
    <w:rsid w:val="00B835F5"/>
    <w:rsid w:val="00B8418C"/>
    <w:rsid w:val="00B84DB5"/>
    <w:rsid w:val="00B85156"/>
    <w:rsid w:val="00B873C5"/>
    <w:rsid w:val="00B9006B"/>
    <w:rsid w:val="00B904DA"/>
    <w:rsid w:val="00B90D45"/>
    <w:rsid w:val="00B92449"/>
    <w:rsid w:val="00B92E46"/>
    <w:rsid w:val="00B9337E"/>
    <w:rsid w:val="00B93433"/>
    <w:rsid w:val="00B96129"/>
    <w:rsid w:val="00B96BC1"/>
    <w:rsid w:val="00B96C50"/>
    <w:rsid w:val="00B9717D"/>
    <w:rsid w:val="00B9730F"/>
    <w:rsid w:val="00B97AE8"/>
    <w:rsid w:val="00BA0760"/>
    <w:rsid w:val="00BA0E77"/>
    <w:rsid w:val="00BA0F81"/>
    <w:rsid w:val="00BA29B1"/>
    <w:rsid w:val="00BA2C24"/>
    <w:rsid w:val="00BA3FA5"/>
    <w:rsid w:val="00BA44C1"/>
    <w:rsid w:val="00BA6459"/>
    <w:rsid w:val="00BA6A95"/>
    <w:rsid w:val="00BA6EC7"/>
    <w:rsid w:val="00BA74D7"/>
    <w:rsid w:val="00BB0E92"/>
    <w:rsid w:val="00BB3480"/>
    <w:rsid w:val="00BB3D0B"/>
    <w:rsid w:val="00BB48E1"/>
    <w:rsid w:val="00BB51A3"/>
    <w:rsid w:val="00BB5949"/>
    <w:rsid w:val="00BB5E71"/>
    <w:rsid w:val="00BB6C34"/>
    <w:rsid w:val="00BB7091"/>
    <w:rsid w:val="00BB7AE3"/>
    <w:rsid w:val="00BC1685"/>
    <w:rsid w:val="00BC16ED"/>
    <w:rsid w:val="00BC17E9"/>
    <w:rsid w:val="00BC1CE7"/>
    <w:rsid w:val="00BC273E"/>
    <w:rsid w:val="00BC2B7F"/>
    <w:rsid w:val="00BC2BC8"/>
    <w:rsid w:val="00BC33C3"/>
    <w:rsid w:val="00BC4306"/>
    <w:rsid w:val="00BC4919"/>
    <w:rsid w:val="00BC4975"/>
    <w:rsid w:val="00BC52AD"/>
    <w:rsid w:val="00BC54F4"/>
    <w:rsid w:val="00BC5D5B"/>
    <w:rsid w:val="00BC78F1"/>
    <w:rsid w:val="00BD00F4"/>
    <w:rsid w:val="00BD1679"/>
    <w:rsid w:val="00BD2FA2"/>
    <w:rsid w:val="00BD52C7"/>
    <w:rsid w:val="00BD6259"/>
    <w:rsid w:val="00BD66A0"/>
    <w:rsid w:val="00BD6871"/>
    <w:rsid w:val="00BD6A1A"/>
    <w:rsid w:val="00BD7CC7"/>
    <w:rsid w:val="00BD7EED"/>
    <w:rsid w:val="00BD7F0A"/>
    <w:rsid w:val="00BE0682"/>
    <w:rsid w:val="00BE080D"/>
    <w:rsid w:val="00BE0D3C"/>
    <w:rsid w:val="00BE23FA"/>
    <w:rsid w:val="00BE38DC"/>
    <w:rsid w:val="00BE3FD6"/>
    <w:rsid w:val="00BE4B15"/>
    <w:rsid w:val="00BE5B55"/>
    <w:rsid w:val="00BE62FC"/>
    <w:rsid w:val="00BE65EB"/>
    <w:rsid w:val="00BE6E4F"/>
    <w:rsid w:val="00BE6F0C"/>
    <w:rsid w:val="00BE7E88"/>
    <w:rsid w:val="00BF0A90"/>
    <w:rsid w:val="00BF0B9C"/>
    <w:rsid w:val="00BF0C1D"/>
    <w:rsid w:val="00BF0EB9"/>
    <w:rsid w:val="00BF1D41"/>
    <w:rsid w:val="00BF2FE1"/>
    <w:rsid w:val="00BF3019"/>
    <w:rsid w:val="00BF32A1"/>
    <w:rsid w:val="00BF3521"/>
    <w:rsid w:val="00BF43B5"/>
    <w:rsid w:val="00BF58A0"/>
    <w:rsid w:val="00BF7ABC"/>
    <w:rsid w:val="00C001F6"/>
    <w:rsid w:val="00C00C75"/>
    <w:rsid w:val="00C00CF3"/>
    <w:rsid w:val="00C01277"/>
    <w:rsid w:val="00C03DB2"/>
    <w:rsid w:val="00C041E3"/>
    <w:rsid w:val="00C116AC"/>
    <w:rsid w:val="00C119FF"/>
    <w:rsid w:val="00C13544"/>
    <w:rsid w:val="00C136AF"/>
    <w:rsid w:val="00C146ED"/>
    <w:rsid w:val="00C15EEE"/>
    <w:rsid w:val="00C16925"/>
    <w:rsid w:val="00C176BB"/>
    <w:rsid w:val="00C20283"/>
    <w:rsid w:val="00C20FF4"/>
    <w:rsid w:val="00C22302"/>
    <w:rsid w:val="00C23986"/>
    <w:rsid w:val="00C2428D"/>
    <w:rsid w:val="00C25618"/>
    <w:rsid w:val="00C256DF"/>
    <w:rsid w:val="00C262C0"/>
    <w:rsid w:val="00C268A0"/>
    <w:rsid w:val="00C2725D"/>
    <w:rsid w:val="00C27B2C"/>
    <w:rsid w:val="00C3038D"/>
    <w:rsid w:val="00C3077A"/>
    <w:rsid w:val="00C30F92"/>
    <w:rsid w:val="00C3153A"/>
    <w:rsid w:val="00C319B0"/>
    <w:rsid w:val="00C32557"/>
    <w:rsid w:val="00C326FC"/>
    <w:rsid w:val="00C3332E"/>
    <w:rsid w:val="00C33509"/>
    <w:rsid w:val="00C33CFB"/>
    <w:rsid w:val="00C33F92"/>
    <w:rsid w:val="00C35728"/>
    <w:rsid w:val="00C3758D"/>
    <w:rsid w:val="00C37F03"/>
    <w:rsid w:val="00C40235"/>
    <w:rsid w:val="00C40F39"/>
    <w:rsid w:val="00C417AA"/>
    <w:rsid w:val="00C41AE9"/>
    <w:rsid w:val="00C43719"/>
    <w:rsid w:val="00C43B4C"/>
    <w:rsid w:val="00C44B53"/>
    <w:rsid w:val="00C45AEF"/>
    <w:rsid w:val="00C45CD2"/>
    <w:rsid w:val="00C45F7D"/>
    <w:rsid w:val="00C46FF0"/>
    <w:rsid w:val="00C47568"/>
    <w:rsid w:val="00C47682"/>
    <w:rsid w:val="00C47A6D"/>
    <w:rsid w:val="00C51B60"/>
    <w:rsid w:val="00C521FA"/>
    <w:rsid w:val="00C53510"/>
    <w:rsid w:val="00C53C65"/>
    <w:rsid w:val="00C53E7B"/>
    <w:rsid w:val="00C54884"/>
    <w:rsid w:val="00C54E6A"/>
    <w:rsid w:val="00C550CA"/>
    <w:rsid w:val="00C61DF3"/>
    <w:rsid w:val="00C627D1"/>
    <w:rsid w:val="00C62DAB"/>
    <w:rsid w:val="00C644D6"/>
    <w:rsid w:val="00C65139"/>
    <w:rsid w:val="00C65292"/>
    <w:rsid w:val="00C663B2"/>
    <w:rsid w:val="00C66535"/>
    <w:rsid w:val="00C66734"/>
    <w:rsid w:val="00C66AE8"/>
    <w:rsid w:val="00C67ACA"/>
    <w:rsid w:val="00C71489"/>
    <w:rsid w:val="00C72926"/>
    <w:rsid w:val="00C73079"/>
    <w:rsid w:val="00C73095"/>
    <w:rsid w:val="00C746FF"/>
    <w:rsid w:val="00C7516F"/>
    <w:rsid w:val="00C752B2"/>
    <w:rsid w:val="00C754F1"/>
    <w:rsid w:val="00C75934"/>
    <w:rsid w:val="00C762C5"/>
    <w:rsid w:val="00C77329"/>
    <w:rsid w:val="00C80001"/>
    <w:rsid w:val="00C80137"/>
    <w:rsid w:val="00C80653"/>
    <w:rsid w:val="00C81474"/>
    <w:rsid w:val="00C82E80"/>
    <w:rsid w:val="00C83D70"/>
    <w:rsid w:val="00C83FE2"/>
    <w:rsid w:val="00C84768"/>
    <w:rsid w:val="00C856AF"/>
    <w:rsid w:val="00C87B13"/>
    <w:rsid w:val="00C87CC9"/>
    <w:rsid w:val="00C90FD8"/>
    <w:rsid w:val="00C913F1"/>
    <w:rsid w:val="00C91833"/>
    <w:rsid w:val="00C91932"/>
    <w:rsid w:val="00C919D6"/>
    <w:rsid w:val="00C92E6B"/>
    <w:rsid w:val="00C93C0B"/>
    <w:rsid w:val="00C959E4"/>
    <w:rsid w:val="00C96307"/>
    <w:rsid w:val="00C97A45"/>
    <w:rsid w:val="00CA0E32"/>
    <w:rsid w:val="00CA15C6"/>
    <w:rsid w:val="00CA17A7"/>
    <w:rsid w:val="00CA1F85"/>
    <w:rsid w:val="00CA33E0"/>
    <w:rsid w:val="00CA4646"/>
    <w:rsid w:val="00CA4F95"/>
    <w:rsid w:val="00CA7E7F"/>
    <w:rsid w:val="00CB0827"/>
    <w:rsid w:val="00CB25E0"/>
    <w:rsid w:val="00CB4530"/>
    <w:rsid w:val="00CB4A08"/>
    <w:rsid w:val="00CB614D"/>
    <w:rsid w:val="00CB6994"/>
    <w:rsid w:val="00CB7E07"/>
    <w:rsid w:val="00CC08AC"/>
    <w:rsid w:val="00CC09A3"/>
    <w:rsid w:val="00CC1590"/>
    <w:rsid w:val="00CC15D1"/>
    <w:rsid w:val="00CC17C0"/>
    <w:rsid w:val="00CC236C"/>
    <w:rsid w:val="00CC25A7"/>
    <w:rsid w:val="00CC292E"/>
    <w:rsid w:val="00CC46B7"/>
    <w:rsid w:val="00CC7C68"/>
    <w:rsid w:val="00CD02AF"/>
    <w:rsid w:val="00CD0D6B"/>
    <w:rsid w:val="00CD1285"/>
    <w:rsid w:val="00CD36E6"/>
    <w:rsid w:val="00CD4229"/>
    <w:rsid w:val="00CD4748"/>
    <w:rsid w:val="00CD4942"/>
    <w:rsid w:val="00CD4A51"/>
    <w:rsid w:val="00CD4A5C"/>
    <w:rsid w:val="00CD4FBB"/>
    <w:rsid w:val="00CD5ED6"/>
    <w:rsid w:val="00CD7445"/>
    <w:rsid w:val="00CE0FD9"/>
    <w:rsid w:val="00CE1AA5"/>
    <w:rsid w:val="00CE2F27"/>
    <w:rsid w:val="00CE3BD1"/>
    <w:rsid w:val="00CE3F47"/>
    <w:rsid w:val="00CE5649"/>
    <w:rsid w:val="00CE7057"/>
    <w:rsid w:val="00CE78D5"/>
    <w:rsid w:val="00CF114A"/>
    <w:rsid w:val="00CF344B"/>
    <w:rsid w:val="00CF34B4"/>
    <w:rsid w:val="00CF3A63"/>
    <w:rsid w:val="00CF3BD7"/>
    <w:rsid w:val="00CF498C"/>
    <w:rsid w:val="00CF5C5F"/>
    <w:rsid w:val="00CF765F"/>
    <w:rsid w:val="00CF7FC2"/>
    <w:rsid w:val="00D008AB"/>
    <w:rsid w:val="00D019AD"/>
    <w:rsid w:val="00D020D0"/>
    <w:rsid w:val="00D03739"/>
    <w:rsid w:val="00D03845"/>
    <w:rsid w:val="00D05EF3"/>
    <w:rsid w:val="00D06944"/>
    <w:rsid w:val="00D102DB"/>
    <w:rsid w:val="00D10499"/>
    <w:rsid w:val="00D10AD8"/>
    <w:rsid w:val="00D1176E"/>
    <w:rsid w:val="00D1180A"/>
    <w:rsid w:val="00D11FD6"/>
    <w:rsid w:val="00D123A8"/>
    <w:rsid w:val="00D12B8C"/>
    <w:rsid w:val="00D13D94"/>
    <w:rsid w:val="00D15E82"/>
    <w:rsid w:val="00D16DA5"/>
    <w:rsid w:val="00D1764B"/>
    <w:rsid w:val="00D20C62"/>
    <w:rsid w:val="00D21421"/>
    <w:rsid w:val="00D21624"/>
    <w:rsid w:val="00D22210"/>
    <w:rsid w:val="00D244C7"/>
    <w:rsid w:val="00D24734"/>
    <w:rsid w:val="00D27262"/>
    <w:rsid w:val="00D30B68"/>
    <w:rsid w:val="00D31725"/>
    <w:rsid w:val="00D32122"/>
    <w:rsid w:val="00D32F3F"/>
    <w:rsid w:val="00D342E2"/>
    <w:rsid w:val="00D3444C"/>
    <w:rsid w:val="00D34C36"/>
    <w:rsid w:val="00D354C3"/>
    <w:rsid w:val="00D354C6"/>
    <w:rsid w:val="00D35AD8"/>
    <w:rsid w:val="00D3704C"/>
    <w:rsid w:val="00D37964"/>
    <w:rsid w:val="00D37A4A"/>
    <w:rsid w:val="00D37F1F"/>
    <w:rsid w:val="00D4028A"/>
    <w:rsid w:val="00D41412"/>
    <w:rsid w:val="00D417BC"/>
    <w:rsid w:val="00D4203A"/>
    <w:rsid w:val="00D4219C"/>
    <w:rsid w:val="00D4368C"/>
    <w:rsid w:val="00D45C71"/>
    <w:rsid w:val="00D47401"/>
    <w:rsid w:val="00D5046C"/>
    <w:rsid w:val="00D52176"/>
    <w:rsid w:val="00D522CC"/>
    <w:rsid w:val="00D52A4A"/>
    <w:rsid w:val="00D53016"/>
    <w:rsid w:val="00D53E76"/>
    <w:rsid w:val="00D543CC"/>
    <w:rsid w:val="00D54B8D"/>
    <w:rsid w:val="00D55256"/>
    <w:rsid w:val="00D55429"/>
    <w:rsid w:val="00D57F1D"/>
    <w:rsid w:val="00D607C9"/>
    <w:rsid w:val="00D61BBE"/>
    <w:rsid w:val="00D654CE"/>
    <w:rsid w:val="00D658D0"/>
    <w:rsid w:val="00D65DAD"/>
    <w:rsid w:val="00D67A17"/>
    <w:rsid w:val="00D67B28"/>
    <w:rsid w:val="00D67F5B"/>
    <w:rsid w:val="00D700D3"/>
    <w:rsid w:val="00D701B9"/>
    <w:rsid w:val="00D70FB2"/>
    <w:rsid w:val="00D7273A"/>
    <w:rsid w:val="00D7340D"/>
    <w:rsid w:val="00D7396D"/>
    <w:rsid w:val="00D73CFC"/>
    <w:rsid w:val="00D7459E"/>
    <w:rsid w:val="00D75B33"/>
    <w:rsid w:val="00D75FF2"/>
    <w:rsid w:val="00D80D96"/>
    <w:rsid w:val="00D83F90"/>
    <w:rsid w:val="00D849A5"/>
    <w:rsid w:val="00D84C8F"/>
    <w:rsid w:val="00D854B6"/>
    <w:rsid w:val="00D85CD9"/>
    <w:rsid w:val="00D86338"/>
    <w:rsid w:val="00D87D89"/>
    <w:rsid w:val="00D9163D"/>
    <w:rsid w:val="00D9270E"/>
    <w:rsid w:val="00D934F2"/>
    <w:rsid w:val="00D93D96"/>
    <w:rsid w:val="00D93DF2"/>
    <w:rsid w:val="00D93FFD"/>
    <w:rsid w:val="00D94EDF"/>
    <w:rsid w:val="00D96121"/>
    <w:rsid w:val="00D9683C"/>
    <w:rsid w:val="00D969C7"/>
    <w:rsid w:val="00D97113"/>
    <w:rsid w:val="00D97CAD"/>
    <w:rsid w:val="00DA042A"/>
    <w:rsid w:val="00DA09C5"/>
    <w:rsid w:val="00DA13E4"/>
    <w:rsid w:val="00DA5062"/>
    <w:rsid w:val="00DA5658"/>
    <w:rsid w:val="00DA77D7"/>
    <w:rsid w:val="00DA7F9E"/>
    <w:rsid w:val="00DB05C7"/>
    <w:rsid w:val="00DB1798"/>
    <w:rsid w:val="00DB193E"/>
    <w:rsid w:val="00DB1A6F"/>
    <w:rsid w:val="00DB22E2"/>
    <w:rsid w:val="00DB2AAA"/>
    <w:rsid w:val="00DB36D0"/>
    <w:rsid w:val="00DB38D9"/>
    <w:rsid w:val="00DB3ECD"/>
    <w:rsid w:val="00DB48E7"/>
    <w:rsid w:val="00DB6AA6"/>
    <w:rsid w:val="00DB6EF8"/>
    <w:rsid w:val="00DB775A"/>
    <w:rsid w:val="00DC0EAA"/>
    <w:rsid w:val="00DC35E0"/>
    <w:rsid w:val="00DC6A23"/>
    <w:rsid w:val="00DD0E35"/>
    <w:rsid w:val="00DD0F51"/>
    <w:rsid w:val="00DD0F65"/>
    <w:rsid w:val="00DD214C"/>
    <w:rsid w:val="00DD2904"/>
    <w:rsid w:val="00DD31C1"/>
    <w:rsid w:val="00DD34AB"/>
    <w:rsid w:val="00DD3ADA"/>
    <w:rsid w:val="00DD7162"/>
    <w:rsid w:val="00DD726F"/>
    <w:rsid w:val="00DD75A9"/>
    <w:rsid w:val="00DD7F75"/>
    <w:rsid w:val="00DE068C"/>
    <w:rsid w:val="00DE1789"/>
    <w:rsid w:val="00DE191B"/>
    <w:rsid w:val="00DE2D48"/>
    <w:rsid w:val="00DE3839"/>
    <w:rsid w:val="00DE3904"/>
    <w:rsid w:val="00DE4562"/>
    <w:rsid w:val="00DE5120"/>
    <w:rsid w:val="00DE5588"/>
    <w:rsid w:val="00DE627F"/>
    <w:rsid w:val="00DE62ED"/>
    <w:rsid w:val="00DF1983"/>
    <w:rsid w:val="00DF199F"/>
    <w:rsid w:val="00DF1AD5"/>
    <w:rsid w:val="00DF2B93"/>
    <w:rsid w:val="00DF4A45"/>
    <w:rsid w:val="00DF4F71"/>
    <w:rsid w:val="00DF5A7C"/>
    <w:rsid w:val="00DF60EB"/>
    <w:rsid w:val="00DF62D8"/>
    <w:rsid w:val="00DF6C8B"/>
    <w:rsid w:val="00DF7997"/>
    <w:rsid w:val="00DF7D5D"/>
    <w:rsid w:val="00DF7F21"/>
    <w:rsid w:val="00E017B2"/>
    <w:rsid w:val="00E02662"/>
    <w:rsid w:val="00E026D9"/>
    <w:rsid w:val="00E02702"/>
    <w:rsid w:val="00E029AA"/>
    <w:rsid w:val="00E03655"/>
    <w:rsid w:val="00E04BF6"/>
    <w:rsid w:val="00E05506"/>
    <w:rsid w:val="00E0601A"/>
    <w:rsid w:val="00E100ED"/>
    <w:rsid w:val="00E102D5"/>
    <w:rsid w:val="00E10A1B"/>
    <w:rsid w:val="00E11195"/>
    <w:rsid w:val="00E12433"/>
    <w:rsid w:val="00E138F5"/>
    <w:rsid w:val="00E16031"/>
    <w:rsid w:val="00E16978"/>
    <w:rsid w:val="00E173B8"/>
    <w:rsid w:val="00E178C4"/>
    <w:rsid w:val="00E17ED2"/>
    <w:rsid w:val="00E20AAE"/>
    <w:rsid w:val="00E20C88"/>
    <w:rsid w:val="00E21AF2"/>
    <w:rsid w:val="00E21B2A"/>
    <w:rsid w:val="00E2298D"/>
    <w:rsid w:val="00E22EBE"/>
    <w:rsid w:val="00E23413"/>
    <w:rsid w:val="00E23DEE"/>
    <w:rsid w:val="00E240E1"/>
    <w:rsid w:val="00E2585D"/>
    <w:rsid w:val="00E266BD"/>
    <w:rsid w:val="00E27BC1"/>
    <w:rsid w:val="00E30307"/>
    <w:rsid w:val="00E3058D"/>
    <w:rsid w:val="00E30D85"/>
    <w:rsid w:val="00E344F8"/>
    <w:rsid w:val="00E352B0"/>
    <w:rsid w:val="00E3634C"/>
    <w:rsid w:val="00E36E4B"/>
    <w:rsid w:val="00E40502"/>
    <w:rsid w:val="00E42410"/>
    <w:rsid w:val="00E427A2"/>
    <w:rsid w:val="00E428A5"/>
    <w:rsid w:val="00E42A1F"/>
    <w:rsid w:val="00E43FA1"/>
    <w:rsid w:val="00E44AE6"/>
    <w:rsid w:val="00E50115"/>
    <w:rsid w:val="00E50947"/>
    <w:rsid w:val="00E5180F"/>
    <w:rsid w:val="00E53A43"/>
    <w:rsid w:val="00E53AEB"/>
    <w:rsid w:val="00E55DB3"/>
    <w:rsid w:val="00E56B3A"/>
    <w:rsid w:val="00E56FEB"/>
    <w:rsid w:val="00E57254"/>
    <w:rsid w:val="00E57444"/>
    <w:rsid w:val="00E61D61"/>
    <w:rsid w:val="00E6260C"/>
    <w:rsid w:val="00E63C68"/>
    <w:rsid w:val="00E6436E"/>
    <w:rsid w:val="00E64622"/>
    <w:rsid w:val="00E664E4"/>
    <w:rsid w:val="00E665A9"/>
    <w:rsid w:val="00E66982"/>
    <w:rsid w:val="00E66C71"/>
    <w:rsid w:val="00E67361"/>
    <w:rsid w:val="00E673E0"/>
    <w:rsid w:val="00E71788"/>
    <w:rsid w:val="00E72EBC"/>
    <w:rsid w:val="00E7313A"/>
    <w:rsid w:val="00E7408D"/>
    <w:rsid w:val="00E741CA"/>
    <w:rsid w:val="00E74656"/>
    <w:rsid w:val="00E7497D"/>
    <w:rsid w:val="00E74B45"/>
    <w:rsid w:val="00E75340"/>
    <w:rsid w:val="00E75810"/>
    <w:rsid w:val="00E76C85"/>
    <w:rsid w:val="00E76E8D"/>
    <w:rsid w:val="00E76F6B"/>
    <w:rsid w:val="00E771B3"/>
    <w:rsid w:val="00E77351"/>
    <w:rsid w:val="00E779E2"/>
    <w:rsid w:val="00E77B55"/>
    <w:rsid w:val="00E77F97"/>
    <w:rsid w:val="00E8020C"/>
    <w:rsid w:val="00E80B54"/>
    <w:rsid w:val="00E80EBC"/>
    <w:rsid w:val="00E81EDA"/>
    <w:rsid w:val="00E81FEB"/>
    <w:rsid w:val="00E82BAA"/>
    <w:rsid w:val="00E830B7"/>
    <w:rsid w:val="00E83D2A"/>
    <w:rsid w:val="00E84876"/>
    <w:rsid w:val="00E84D65"/>
    <w:rsid w:val="00E84FE8"/>
    <w:rsid w:val="00E85569"/>
    <w:rsid w:val="00E8582B"/>
    <w:rsid w:val="00E858A5"/>
    <w:rsid w:val="00E861DE"/>
    <w:rsid w:val="00E86549"/>
    <w:rsid w:val="00E87CB0"/>
    <w:rsid w:val="00E90349"/>
    <w:rsid w:val="00E90964"/>
    <w:rsid w:val="00E909A8"/>
    <w:rsid w:val="00E92512"/>
    <w:rsid w:val="00E9394D"/>
    <w:rsid w:val="00E941DA"/>
    <w:rsid w:val="00E95DB3"/>
    <w:rsid w:val="00E95F08"/>
    <w:rsid w:val="00E95FD4"/>
    <w:rsid w:val="00E96B6C"/>
    <w:rsid w:val="00E97244"/>
    <w:rsid w:val="00E97404"/>
    <w:rsid w:val="00E97E28"/>
    <w:rsid w:val="00E97F8C"/>
    <w:rsid w:val="00EA07FD"/>
    <w:rsid w:val="00EA1853"/>
    <w:rsid w:val="00EA2B71"/>
    <w:rsid w:val="00EA508E"/>
    <w:rsid w:val="00EA6C97"/>
    <w:rsid w:val="00EA72F9"/>
    <w:rsid w:val="00EB1853"/>
    <w:rsid w:val="00EB20C7"/>
    <w:rsid w:val="00EB2952"/>
    <w:rsid w:val="00EB3834"/>
    <w:rsid w:val="00EB5866"/>
    <w:rsid w:val="00EB5F90"/>
    <w:rsid w:val="00EB780A"/>
    <w:rsid w:val="00EB7DA1"/>
    <w:rsid w:val="00EC0148"/>
    <w:rsid w:val="00EC0607"/>
    <w:rsid w:val="00EC2E2E"/>
    <w:rsid w:val="00EC31D4"/>
    <w:rsid w:val="00EC31FD"/>
    <w:rsid w:val="00EC40D1"/>
    <w:rsid w:val="00EC49E6"/>
    <w:rsid w:val="00EC63AD"/>
    <w:rsid w:val="00ED1615"/>
    <w:rsid w:val="00ED1F37"/>
    <w:rsid w:val="00ED300F"/>
    <w:rsid w:val="00ED4048"/>
    <w:rsid w:val="00ED4ECF"/>
    <w:rsid w:val="00ED74C7"/>
    <w:rsid w:val="00EE0172"/>
    <w:rsid w:val="00EE068A"/>
    <w:rsid w:val="00EE1015"/>
    <w:rsid w:val="00EE3D0C"/>
    <w:rsid w:val="00EE3E15"/>
    <w:rsid w:val="00EE3E69"/>
    <w:rsid w:val="00EE497D"/>
    <w:rsid w:val="00EE65EC"/>
    <w:rsid w:val="00EF27C6"/>
    <w:rsid w:val="00EF2F59"/>
    <w:rsid w:val="00EF3011"/>
    <w:rsid w:val="00EF35C9"/>
    <w:rsid w:val="00EF4359"/>
    <w:rsid w:val="00EF4693"/>
    <w:rsid w:val="00EF5422"/>
    <w:rsid w:val="00EF59A2"/>
    <w:rsid w:val="00EF5A4C"/>
    <w:rsid w:val="00EF6181"/>
    <w:rsid w:val="00EF64CA"/>
    <w:rsid w:val="00EF6E4F"/>
    <w:rsid w:val="00EF7B53"/>
    <w:rsid w:val="00F007A2"/>
    <w:rsid w:val="00F00A1C"/>
    <w:rsid w:val="00F00B56"/>
    <w:rsid w:val="00F00BDF"/>
    <w:rsid w:val="00F00D3C"/>
    <w:rsid w:val="00F05D24"/>
    <w:rsid w:val="00F07136"/>
    <w:rsid w:val="00F11D43"/>
    <w:rsid w:val="00F1231A"/>
    <w:rsid w:val="00F131DD"/>
    <w:rsid w:val="00F13377"/>
    <w:rsid w:val="00F13F94"/>
    <w:rsid w:val="00F14D92"/>
    <w:rsid w:val="00F15226"/>
    <w:rsid w:val="00F1604F"/>
    <w:rsid w:val="00F16D20"/>
    <w:rsid w:val="00F208F0"/>
    <w:rsid w:val="00F214D7"/>
    <w:rsid w:val="00F21F9D"/>
    <w:rsid w:val="00F2251A"/>
    <w:rsid w:val="00F2255B"/>
    <w:rsid w:val="00F22A49"/>
    <w:rsid w:val="00F23562"/>
    <w:rsid w:val="00F23A3B"/>
    <w:rsid w:val="00F25408"/>
    <w:rsid w:val="00F267CC"/>
    <w:rsid w:val="00F267CF"/>
    <w:rsid w:val="00F270C7"/>
    <w:rsid w:val="00F27EAA"/>
    <w:rsid w:val="00F30506"/>
    <w:rsid w:val="00F3086D"/>
    <w:rsid w:val="00F30E72"/>
    <w:rsid w:val="00F316CA"/>
    <w:rsid w:val="00F317F7"/>
    <w:rsid w:val="00F33349"/>
    <w:rsid w:val="00F33CE5"/>
    <w:rsid w:val="00F35501"/>
    <w:rsid w:val="00F35542"/>
    <w:rsid w:val="00F35DF5"/>
    <w:rsid w:val="00F37422"/>
    <w:rsid w:val="00F37A7F"/>
    <w:rsid w:val="00F401BC"/>
    <w:rsid w:val="00F402DD"/>
    <w:rsid w:val="00F4041C"/>
    <w:rsid w:val="00F40699"/>
    <w:rsid w:val="00F40811"/>
    <w:rsid w:val="00F40BDC"/>
    <w:rsid w:val="00F419B2"/>
    <w:rsid w:val="00F41CCB"/>
    <w:rsid w:val="00F42C58"/>
    <w:rsid w:val="00F43387"/>
    <w:rsid w:val="00F43D8B"/>
    <w:rsid w:val="00F4412E"/>
    <w:rsid w:val="00F4471C"/>
    <w:rsid w:val="00F44D23"/>
    <w:rsid w:val="00F45381"/>
    <w:rsid w:val="00F45A65"/>
    <w:rsid w:val="00F47865"/>
    <w:rsid w:val="00F47995"/>
    <w:rsid w:val="00F47ABC"/>
    <w:rsid w:val="00F47CC6"/>
    <w:rsid w:val="00F5167F"/>
    <w:rsid w:val="00F51D9F"/>
    <w:rsid w:val="00F52FF6"/>
    <w:rsid w:val="00F5306A"/>
    <w:rsid w:val="00F53634"/>
    <w:rsid w:val="00F5490B"/>
    <w:rsid w:val="00F54CB1"/>
    <w:rsid w:val="00F55059"/>
    <w:rsid w:val="00F551B5"/>
    <w:rsid w:val="00F562BA"/>
    <w:rsid w:val="00F56ADE"/>
    <w:rsid w:val="00F57089"/>
    <w:rsid w:val="00F574CE"/>
    <w:rsid w:val="00F57FEA"/>
    <w:rsid w:val="00F60DE1"/>
    <w:rsid w:val="00F61856"/>
    <w:rsid w:val="00F61D97"/>
    <w:rsid w:val="00F62631"/>
    <w:rsid w:val="00F62DB2"/>
    <w:rsid w:val="00F63886"/>
    <w:rsid w:val="00F648DD"/>
    <w:rsid w:val="00F64BFC"/>
    <w:rsid w:val="00F662D3"/>
    <w:rsid w:val="00F6673B"/>
    <w:rsid w:val="00F66806"/>
    <w:rsid w:val="00F67860"/>
    <w:rsid w:val="00F722CA"/>
    <w:rsid w:val="00F73783"/>
    <w:rsid w:val="00F751E2"/>
    <w:rsid w:val="00F754BE"/>
    <w:rsid w:val="00F75871"/>
    <w:rsid w:val="00F80AFE"/>
    <w:rsid w:val="00F80B81"/>
    <w:rsid w:val="00F80BCB"/>
    <w:rsid w:val="00F81AA9"/>
    <w:rsid w:val="00F81B51"/>
    <w:rsid w:val="00F84586"/>
    <w:rsid w:val="00F848CF"/>
    <w:rsid w:val="00F85E20"/>
    <w:rsid w:val="00F87A09"/>
    <w:rsid w:val="00F90212"/>
    <w:rsid w:val="00F908B7"/>
    <w:rsid w:val="00F9106C"/>
    <w:rsid w:val="00F91645"/>
    <w:rsid w:val="00F93AD9"/>
    <w:rsid w:val="00F93AE8"/>
    <w:rsid w:val="00F95D51"/>
    <w:rsid w:val="00F96813"/>
    <w:rsid w:val="00F978D1"/>
    <w:rsid w:val="00F97B7E"/>
    <w:rsid w:val="00F97E4E"/>
    <w:rsid w:val="00FA05F7"/>
    <w:rsid w:val="00FA06D4"/>
    <w:rsid w:val="00FA078D"/>
    <w:rsid w:val="00FA0950"/>
    <w:rsid w:val="00FA0EBB"/>
    <w:rsid w:val="00FA2D8C"/>
    <w:rsid w:val="00FA335A"/>
    <w:rsid w:val="00FA3AE4"/>
    <w:rsid w:val="00FA5D3B"/>
    <w:rsid w:val="00FB0474"/>
    <w:rsid w:val="00FB29AA"/>
    <w:rsid w:val="00FB2FB7"/>
    <w:rsid w:val="00FB3313"/>
    <w:rsid w:val="00FB345F"/>
    <w:rsid w:val="00FB3886"/>
    <w:rsid w:val="00FB3AA5"/>
    <w:rsid w:val="00FB3B29"/>
    <w:rsid w:val="00FB4EB4"/>
    <w:rsid w:val="00FB6F97"/>
    <w:rsid w:val="00FB7706"/>
    <w:rsid w:val="00FB7BAB"/>
    <w:rsid w:val="00FC012F"/>
    <w:rsid w:val="00FC02BD"/>
    <w:rsid w:val="00FC0485"/>
    <w:rsid w:val="00FC106B"/>
    <w:rsid w:val="00FC14F6"/>
    <w:rsid w:val="00FC15A8"/>
    <w:rsid w:val="00FC1F72"/>
    <w:rsid w:val="00FC22AB"/>
    <w:rsid w:val="00FC387E"/>
    <w:rsid w:val="00FC4261"/>
    <w:rsid w:val="00FC4D5E"/>
    <w:rsid w:val="00FC4F46"/>
    <w:rsid w:val="00FC52AB"/>
    <w:rsid w:val="00FC5C0D"/>
    <w:rsid w:val="00FC6100"/>
    <w:rsid w:val="00FC714A"/>
    <w:rsid w:val="00FD00A4"/>
    <w:rsid w:val="00FD0455"/>
    <w:rsid w:val="00FD0760"/>
    <w:rsid w:val="00FD0F75"/>
    <w:rsid w:val="00FD3A4B"/>
    <w:rsid w:val="00FD5675"/>
    <w:rsid w:val="00FD5A56"/>
    <w:rsid w:val="00FD6412"/>
    <w:rsid w:val="00FD70EC"/>
    <w:rsid w:val="00FD76CF"/>
    <w:rsid w:val="00FD7B1E"/>
    <w:rsid w:val="00FE18E9"/>
    <w:rsid w:val="00FE258C"/>
    <w:rsid w:val="00FE2A2C"/>
    <w:rsid w:val="00FE30F5"/>
    <w:rsid w:val="00FE4546"/>
    <w:rsid w:val="00FE48C4"/>
    <w:rsid w:val="00FE6297"/>
    <w:rsid w:val="00FE63C9"/>
    <w:rsid w:val="00FE6750"/>
    <w:rsid w:val="00FE7D14"/>
    <w:rsid w:val="00FF0C40"/>
    <w:rsid w:val="00FF201E"/>
    <w:rsid w:val="00FF3703"/>
    <w:rsid w:val="00FF456B"/>
    <w:rsid w:val="00FF4BE4"/>
    <w:rsid w:val="00FF5722"/>
    <w:rsid w:val="00FF59AF"/>
    <w:rsid w:val="00FF5BE6"/>
    <w:rsid w:val="00FF5F36"/>
    <w:rsid w:val="00FF69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6C9B45"/>
  <w15:docId w15:val="{9BF6253B-C3D0-1D42-938A-867BE064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qFormat="1"/>
    <w:lsdException w:name="heading 5" w:semiHidden="1" w:uiPriority="99" w:qFormat="1"/>
    <w:lsdException w:name="heading 6" w:semiHidden="1" w:uiPriority="99" w:qFormat="1"/>
    <w:lsdException w:name="heading 7" w:semiHidden="1" w:uiPriority="99" w:qFormat="1"/>
    <w:lsdException w:name="heading 8" w:semiHidden="1" w:uiPriority="99" w:qFormat="1"/>
    <w:lsdException w:name="index 1" w:uiPriority="99"/>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lsdException w:name="toc 5" w:semiHidden="1" w:unhideWhenUsed="1"/>
    <w:lsdException w:name="toc 6" w:semiHidden="1" w:unhideWhenUsed="1"/>
    <w:lsdException w:name="toc 7" w:semiHidden="1" w:unhideWhenUsed="1"/>
    <w:lsdException w:name="toc 8" w:semiHidden="1" w:uiPriority="99"/>
    <w:lsdException w:name="toc 9" w:semiHidden="1" w:uiPriority="99"/>
    <w:lsdException w:name="Normal Indent" w:semiHidden="1" w:uiPriority="99"/>
    <w:lsdException w:name="footnote text" w:semiHidden="1" w:uiPriority="99"/>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lsdException w:name="envelope return" w:semiHidden="1" w:uiPriority="99"/>
    <w:lsdException w:name="footnote reference" w:semiHidden="1" w:uiPriority="99"/>
    <w:lsdException w:name="annotation reference" w:semiHidden="1" w:unhideWhenUsed="1"/>
    <w:lsdException w:name="line number" w:semiHidden="1" w:uiPriority="99" w:unhideWhenUsed="1"/>
    <w:lsdException w:name="page number" w:semiHidden="1" w:unhideWhenUsed="1"/>
    <w:lsdException w:name="endnote reference" w:semiHidden="1" w:uiPriority="99"/>
    <w:lsdException w:name="endnote text" w:semiHidden="1" w:uiPriority="99"/>
    <w:lsdException w:name="table of authorities" w:semiHidden="1" w:unhideWhenUsed="1"/>
    <w:lsdException w:name="macro" w:semiHidden="1" w:uiPriority="99"/>
    <w:lsdException w:name="toa heading" w:semiHidden="1" w:unhideWhenUsed="1"/>
    <w:lsdException w:name="List" w:semiHidden="1" w:uiPriority="99" w:unhideWhenUsed="1"/>
    <w:lsdException w:name="List Bullet" w:semiHidden="1" w:uiPriority="99" w:qFormat="1"/>
    <w:lsdException w:name="List Number" w:semiHidden="1" w:uiPriority="99" w:qFormat="1"/>
    <w:lsdException w:name="List 2" w:semiHidden="1" w:uiPriority="99" w:unhideWhenUsed="1"/>
    <w:lsdException w:name="List 3" w:semiHidden="1" w:uiPriority="99" w:unhideWhenUsed="1"/>
    <w:lsdException w:name="List 4" w:semiHidden="1" w:uiPriority="99" w:unhideWhenUsed="1"/>
    <w:lsdException w:name="List 5" w:semiHidden="1" w:uiPriority="99"/>
    <w:lsdException w:name="List Bullet 2" w:semiHidden="1" w:uiPriority="99" w:qFormat="1"/>
    <w:lsdException w:name="List Bullet 3" w:semiHidden="1" w:uiPriority="99"/>
    <w:lsdException w:name="List Bullet 4" w:semiHidden="1" w:uiPriority="99"/>
    <w:lsdException w:name="List Bullet 5" w:semiHidden="1" w:uiPriority="99"/>
    <w:lsdException w:name="List Number 2" w:semiHidden="1" w:uiPriority="99"/>
    <w:lsdException w:name="List Number 3" w:semiHidden="1" w:uiPriority="99"/>
    <w:lsdException w:name="List Number 4" w:semiHidden="1" w:uiPriority="99"/>
    <w:lsdException w:name="List Number 5" w:semiHidden="1" w:uiPriority="99"/>
    <w:lsdException w:name="Title" w:qFormat="1"/>
    <w:lsdException w:name="Closing" w:semiHidden="1" w:uiPriority="99"/>
    <w:lsdException w:name="Signature" w:semiHidden="1" w:uiPriority="99"/>
    <w:lsdException w:name="Default Paragraph Font" w:semiHidden="1" w:unhideWhenUsed="1"/>
    <w:lsdException w:name="Body Text" w:semiHidden="1" w:uiPriority="1" w:unhideWhenUsed="1" w:qFormat="1"/>
    <w:lsdException w:name="Body Text Indent" w:uiPriority="1" w:qFormat="1"/>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lsdException w:name="Subtitle" w:qFormat="1"/>
    <w:lsdException w:name="Salutation" w:semiHidden="1" w:uiPriority="99"/>
    <w:lsdException w:name="Date" w:semiHidden="1" w:uiPriority="99"/>
    <w:lsdException w:name="Body Text First Indent" w:semiHidden="1" w:uiPriority="99" w:unhideWhenUsed="1"/>
    <w:lsdException w:name="Body Text First Indent 2" w:semiHidden="1" w:uiPriority="99"/>
    <w:lsdException w:name="Note Heading" w:semiHidden="1" w:uiPriority="99"/>
    <w:lsdException w:name="Body Text 2" w:semiHidden="1" w:uiPriority="99"/>
    <w:lsdException w:name="Body Text 3" w:semiHidden="1" w:uiPriority="99"/>
    <w:lsdException w:name="Body Text Indent 2" w:semiHidden="1"/>
    <w:lsdException w:name="Body Text Indent 3" w:semiHidden="1"/>
    <w:lsdException w:name="Block Text" w:semiHidden="1" w:uiPriority="99"/>
    <w:lsdException w:name="Hyperlink" w:semiHidden="1" w:uiPriority="99" w:unhideWhenUsed="1"/>
    <w:lsdException w:name="FollowedHyperlink" w:semiHidden="1" w:unhideWhenUsed="1"/>
    <w:lsdException w:name="Strong" w:semiHidden="1" w:uiPriority="99"/>
    <w:lsdException w:name="Emphasis" w:semiHidden="1" w:uiPriority="99"/>
    <w:lsdException w:name="Document Map" w:semiHidden="1" w:uiPriority="99"/>
    <w:lsdException w:name="Plain Text" w:semiHidden="1" w:uiPriority="99"/>
    <w:lsdException w:name="E-mail Signature" w:semiHidden="1" w:uiPriority="99"/>
    <w:lsdException w:name="HTML Top of Form" w:semiHidden="1" w:unhideWhenUsed="1"/>
    <w:lsdException w:name="HTML Bottom of Form" w:semiHidden="1" w:unhideWhenUsed="1"/>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unhideWhenUsed="1"/>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8B0CE6"/>
    <w:pPr>
      <w:spacing w:before="160" w:line="260" w:lineRule="atLeast"/>
    </w:pPr>
    <w:rPr>
      <w:rFonts w:ascii="Public Sans" w:hAnsi="Public Sans" w:cs="Arial"/>
      <w:sz w:val="22"/>
      <w:szCs w:val="22"/>
      <w:lang w:eastAsia="en-US"/>
    </w:rPr>
  </w:style>
  <w:style w:type="paragraph" w:styleId="Heading1">
    <w:name w:val="heading 1"/>
    <w:basedOn w:val="Normal"/>
    <w:next w:val="BodyText"/>
    <w:link w:val="Heading1Char"/>
    <w:qFormat/>
    <w:rsid w:val="006D133A"/>
    <w:pPr>
      <w:widowControl w:val="0"/>
      <w:numPr>
        <w:numId w:val="10"/>
      </w:numPr>
      <w:tabs>
        <w:tab w:val="right" w:pos="709"/>
      </w:tabs>
      <w:spacing w:before="120" w:after="520" w:line="380" w:lineRule="atLeast"/>
      <w:ind w:hanging="928"/>
      <w:outlineLvl w:val="0"/>
    </w:pPr>
    <w:rPr>
      <w:bCs/>
      <w:color w:val="FFFFFF" w:themeColor="background1"/>
      <w:spacing w:val="10"/>
      <w:kern w:val="28"/>
      <w:sz w:val="48"/>
      <w:szCs w:val="52"/>
    </w:rPr>
  </w:style>
  <w:style w:type="paragraph" w:styleId="Heading2">
    <w:name w:val="heading 2"/>
    <w:basedOn w:val="Normal"/>
    <w:next w:val="Normal"/>
    <w:link w:val="Heading2Char"/>
    <w:qFormat/>
    <w:rsid w:val="00517EFB"/>
    <w:pPr>
      <w:widowControl w:val="0"/>
      <w:numPr>
        <w:ilvl w:val="1"/>
        <w:numId w:val="10"/>
      </w:numPr>
      <w:pBdr>
        <w:bottom w:val="single" w:sz="12" w:space="4" w:color="317EFF" w:themeColor="text2" w:themeTint="80"/>
      </w:pBdr>
      <w:spacing w:before="240" w:after="120" w:line="340" w:lineRule="atLeast"/>
      <w:ind w:left="794" w:hanging="794"/>
      <w:outlineLvl w:val="1"/>
    </w:pPr>
    <w:rPr>
      <w:color w:val="002664" w:themeColor="text2"/>
      <w:sz w:val="30"/>
      <w:szCs w:val="30"/>
    </w:rPr>
  </w:style>
  <w:style w:type="paragraph" w:styleId="Heading3">
    <w:name w:val="heading 3"/>
    <w:basedOn w:val="Normal"/>
    <w:next w:val="BodyText"/>
    <w:link w:val="Heading3Char"/>
    <w:qFormat/>
    <w:rsid w:val="00517EFB"/>
    <w:pPr>
      <w:widowControl w:val="0"/>
      <w:spacing w:before="240" w:line="300" w:lineRule="atLeast"/>
      <w:outlineLvl w:val="2"/>
    </w:pPr>
    <w:rPr>
      <w:rFonts w:cs="Times New Roman"/>
      <w:b/>
      <w:color w:val="002664" w:themeColor="text2"/>
      <w:sz w:val="26"/>
      <w:szCs w:val="25"/>
    </w:rPr>
  </w:style>
  <w:style w:type="paragraph" w:styleId="Heading4">
    <w:name w:val="heading 4"/>
    <w:next w:val="BodyText"/>
    <w:link w:val="Heading4Char"/>
    <w:qFormat/>
    <w:rsid w:val="00055113"/>
    <w:pPr>
      <w:widowControl w:val="0"/>
      <w:numPr>
        <w:ilvl w:val="12"/>
      </w:numPr>
      <w:spacing w:before="120" w:line="260" w:lineRule="atLeast"/>
      <w:outlineLvl w:val="3"/>
    </w:pPr>
    <w:rPr>
      <w:rFonts w:ascii="Public Sans SemiBold" w:hAnsi="Public Sans SemiBold"/>
      <w:b/>
      <w:color w:val="22272B"/>
      <w:kern w:val="22"/>
      <w:szCs w:val="22"/>
      <w:lang w:eastAsia="en-US"/>
    </w:rPr>
  </w:style>
  <w:style w:type="paragraph" w:styleId="Heading9">
    <w:name w:val="heading 9"/>
    <w:next w:val="Normal"/>
    <w:uiPriority w:val="99"/>
    <w:semiHidden/>
    <w:rsid w:val="00E63C68"/>
    <w:pPr>
      <w:keepNext/>
      <w:keepLines/>
      <w:numPr>
        <w:ilvl w:val="12"/>
      </w:numPr>
      <w:spacing w:after="240"/>
      <w:jc w:val="center"/>
      <w:outlineLvl w:val="8"/>
    </w:pPr>
    <w:rPr>
      <w:rFonts w:ascii="Arial Bold" w:hAnsi="Arial Bold"/>
      <w:b/>
      <w:color w:val="003E7E"/>
      <w:kern w:val="2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0CE6"/>
    <w:rPr>
      <w:rFonts w:ascii="Public Sans" w:hAnsi="Public Sans" w:cs="Arial"/>
      <w:color w:val="002664" w:themeColor="text2"/>
      <w:sz w:val="30"/>
      <w:szCs w:val="30"/>
      <w:lang w:eastAsia="en-US"/>
    </w:rPr>
  </w:style>
  <w:style w:type="paragraph" w:customStyle="1" w:styleId="Listnumbered">
    <w:name w:val="List numbered"/>
    <w:basedOn w:val="BodyText"/>
    <w:uiPriority w:val="99"/>
    <w:semiHidden/>
    <w:qFormat/>
    <w:rsid w:val="003A5B91"/>
    <w:pPr>
      <w:numPr>
        <w:numId w:val="2"/>
      </w:numPr>
      <w:tabs>
        <w:tab w:val="clear" w:pos="340"/>
        <w:tab w:val="num" w:pos="360"/>
      </w:tabs>
      <w:spacing w:before="40"/>
      <w:ind w:left="0" w:firstLine="0"/>
      <w:contextualSpacing/>
    </w:pPr>
  </w:style>
  <w:style w:type="paragraph" w:styleId="BodyText">
    <w:name w:val="Body Text"/>
    <w:aliases w:val="Body text"/>
    <w:link w:val="BodyTextChar"/>
    <w:uiPriority w:val="1"/>
    <w:qFormat/>
    <w:rsid w:val="008A64BF"/>
    <w:pPr>
      <w:spacing w:before="160" w:line="260" w:lineRule="atLeast"/>
    </w:pPr>
    <w:rPr>
      <w:rFonts w:ascii="Public Sans" w:hAnsi="Public Sans" w:cs="Arial"/>
      <w:color w:val="22272B"/>
      <w:sz w:val="22"/>
      <w:szCs w:val="22"/>
      <w:lang w:eastAsia="en-US"/>
    </w:rPr>
  </w:style>
  <w:style w:type="character" w:customStyle="1" w:styleId="BodyTextChar">
    <w:name w:val="Body Text Char"/>
    <w:aliases w:val="Body text Char"/>
    <w:basedOn w:val="DefaultParagraphFont"/>
    <w:link w:val="BodyText"/>
    <w:uiPriority w:val="1"/>
    <w:rsid w:val="008B0CE6"/>
    <w:rPr>
      <w:rFonts w:ascii="Public Sans" w:hAnsi="Public Sans" w:cs="Arial"/>
      <w:color w:val="22272B"/>
      <w:sz w:val="22"/>
      <w:szCs w:val="22"/>
      <w:lang w:eastAsia="en-US"/>
    </w:rPr>
  </w:style>
  <w:style w:type="paragraph" w:styleId="Subtitle">
    <w:name w:val="Subtitle"/>
    <w:basedOn w:val="Normal"/>
    <w:next w:val="Normal"/>
    <w:link w:val="SubtitleChar"/>
    <w:uiPriority w:val="7"/>
    <w:qFormat/>
    <w:rsid w:val="00046706"/>
    <w:pPr>
      <w:widowControl w:val="0"/>
      <w:spacing w:before="400" w:after="400" w:line="440" w:lineRule="atLeast"/>
      <w:outlineLvl w:val="1"/>
    </w:pPr>
    <w:rPr>
      <w:rFonts w:ascii="Public Sans SemiBold" w:hAnsi="Public Sans SemiBold"/>
      <w:b/>
      <w:bCs/>
      <w:color w:val="FFFFFF" w:themeColor="background1"/>
      <w:sz w:val="40"/>
      <w:szCs w:val="32"/>
    </w:rPr>
  </w:style>
  <w:style w:type="character" w:customStyle="1" w:styleId="SubtitleChar">
    <w:name w:val="Subtitle Char"/>
    <w:basedOn w:val="DefaultParagraphFont"/>
    <w:link w:val="Subtitle"/>
    <w:uiPriority w:val="7"/>
    <w:rsid w:val="008B0CE6"/>
    <w:rPr>
      <w:rFonts w:ascii="Public Sans SemiBold" w:hAnsi="Public Sans SemiBold" w:cs="Arial"/>
      <w:b/>
      <w:bCs/>
      <w:color w:val="FFFFFF" w:themeColor="background1"/>
      <w:sz w:val="40"/>
      <w:szCs w:val="32"/>
      <w:lang w:eastAsia="en-US"/>
    </w:rPr>
  </w:style>
  <w:style w:type="paragraph" w:customStyle="1" w:styleId="Versiondate">
    <w:name w:val="Version date"/>
    <w:next w:val="BlockText"/>
    <w:uiPriority w:val="99"/>
    <w:semiHidden/>
    <w:rsid w:val="005A5C40"/>
    <w:pPr>
      <w:spacing w:before="480"/>
    </w:pPr>
    <w:rPr>
      <w:rFonts w:ascii="Public Sans SemiBold" w:hAnsi="Public Sans SemiBold" w:cs="Arial"/>
      <w:b/>
      <w:bCs/>
      <w:color w:val="7F7F7F" w:themeColor="text1" w:themeTint="80"/>
      <w:sz w:val="32"/>
      <w:szCs w:val="32"/>
      <w:lang w:eastAsia="en-US"/>
    </w:rPr>
  </w:style>
  <w:style w:type="paragraph" w:styleId="Title">
    <w:name w:val="Title"/>
    <w:basedOn w:val="Normal"/>
    <w:next w:val="Normal"/>
    <w:link w:val="TitleChar"/>
    <w:uiPriority w:val="7"/>
    <w:qFormat/>
    <w:rsid w:val="00046706"/>
    <w:pPr>
      <w:spacing w:before="760" w:after="760" w:line="800" w:lineRule="atLeast"/>
    </w:pPr>
    <w:rPr>
      <w:color w:val="FFFFFF" w:themeColor="background1"/>
      <w:sz w:val="76"/>
      <w:szCs w:val="76"/>
    </w:rPr>
  </w:style>
  <w:style w:type="character" w:customStyle="1" w:styleId="TitleChar">
    <w:name w:val="Title Char"/>
    <w:basedOn w:val="DefaultParagraphFont"/>
    <w:link w:val="Title"/>
    <w:uiPriority w:val="7"/>
    <w:rsid w:val="008B0CE6"/>
    <w:rPr>
      <w:rFonts w:ascii="Public Sans" w:hAnsi="Public Sans" w:cs="Arial"/>
      <w:color w:val="FFFFFF" w:themeColor="background1"/>
      <w:sz w:val="76"/>
      <w:szCs w:val="76"/>
      <w:lang w:eastAsia="en-US"/>
    </w:rPr>
  </w:style>
  <w:style w:type="paragraph" w:styleId="TOC2">
    <w:name w:val="toc 2"/>
    <w:basedOn w:val="TOC1"/>
    <w:next w:val="Normal"/>
    <w:uiPriority w:val="39"/>
    <w:qFormat/>
    <w:rsid w:val="007D7B2D"/>
    <w:pPr>
      <w:pBdr>
        <w:bottom w:val="none" w:sz="0" w:space="0" w:color="auto"/>
      </w:pBdr>
    </w:pPr>
    <w:rPr>
      <w:b w:val="0"/>
      <w:bCs/>
      <w:color w:val="22272B"/>
      <w:sz w:val="24"/>
      <w:szCs w:val="22"/>
    </w:rPr>
  </w:style>
  <w:style w:type="paragraph" w:styleId="TOC1">
    <w:name w:val="toc 1"/>
    <w:basedOn w:val="Normal"/>
    <w:next w:val="Normal"/>
    <w:uiPriority w:val="39"/>
    <w:qFormat/>
    <w:rsid w:val="00517EFB"/>
    <w:pPr>
      <w:pBdr>
        <w:bottom w:val="single" w:sz="4" w:space="3" w:color="146CFD"/>
      </w:pBdr>
      <w:tabs>
        <w:tab w:val="left" w:pos="426"/>
        <w:tab w:val="right" w:pos="9736"/>
      </w:tabs>
      <w:spacing w:before="120"/>
    </w:pPr>
    <w:rPr>
      <w:rFonts w:cstheme="minorHAnsi"/>
      <w:b/>
      <w:iCs/>
      <w:noProof/>
      <w:color w:val="002664" w:themeColor="text2"/>
      <w:sz w:val="26"/>
      <w:szCs w:val="26"/>
    </w:rPr>
  </w:style>
  <w:style w:type="paragraph" w:styleId="TOC3">
    <w:name w:val="toc 3"/>
    <w:basedOn w:val="Normal"/>
    <w:next w:val="Normal"/>
    <w:uiPriority w:val="39"/>
    <w:qFormat/>
    <w:rsid w:val="007D7B2D"/>
    <w:pPr>
      <w:tabs>
        <w:tab w:val="left" w:pos="1100"/>
        <w:tab w:val="right" w:pos="9070"/>
      </w:tabs>
      <w:spacing w:before="60"/>
      <w:ind w:left="442" w:right="-2"/>
    </w:pPr>
    <w:rPr>
      <w:rFonts w:asciiTheme="minorHAnsi" w:hAnsiTheme="minorHAnsi" w:cstheme="minorHAnsi"/>
      <w:noProof/>
      <w:color w:val="22272B"/>
    </w:rPr>
  </w:style>
  <w:style w:type="paragraph" w:styleId="TOCHeading">
    <w:name w:val="TOC Heading"/>
    <w:basedOn w:val="Heading1"/>
    <w:next w:val="Normal"/>
    <w:uiPriority w:val="99"/>
    <w:semiHidden/>
    <w:qFormat/>
    <w:rsid w:val="00F00BDF"/>
    <w:pPr>
      <w:keepNext/>
      <w:keepLines/>
      <w:widowControl/>
      <w:numPr>
        <w:numId w:val="0"/>
      </w:numPr>
      <w:spacing w:before="480" w:line="276" w:lineRule="auto"/>
      <w:outlineLvl w:val="9"/>
    </w:pPr>
    <w:rPr>
      <w:rFonts w:asciiTheme="majorHAnsi" w:eastAsiaTheme="majorEastAsia" w:hAnsiTheme="majorHAnsi" w:cstheme="majorBidi"/>
      <w:color w:val="001C4A" w:themeColor="accent1" w:themeShade="BF"/>
      <w:spacing w:val="0"/>
      <w:kern w:val="0"/>
      <w:sz w:val="28"/>
      <w:szCs w:val="28"/>
      <w:lang w:val="en-US"/>
    </w:rPr>
  </w:style>
  <w:style w:type="paragraph" w:customStyle="1" w:styleId="Bullet">
    <w:name w:val="Bullet"/>
    <w:basedOn w:val="Normal"/>
    <w:rsid w:val="00BF32A1"/>
    <w:pPr>
      <w:numPr>
        <w:numId w:val="1"/>
      </w:numPr>
      <w:tabs>
        <w:tab w:val="left" w:pos="1560"/>
      </w:tabs>
      <w:spacing w:before="0" w:line="270" w:lineRule="atLeast"/>
      <w:ind w:left="284" w:hanging="284"/>
    </w:pPr>
    <w:rPr>
      <w:color w:val="22272B"/>
    </w:rPr>
  </w:style>
  <w:style w:type="paragraph" w:styleId="Header">
    <w:name w:val="header"/>
    <w:basedOn w:val="Normal"/>
    <w:uiPriority w:val="99"/>
    <w:semiHidden/>
    <w:rsid w:val="00B47D7B"/>
    <w:pPr>
      <w:keepLines/>
      <w:tabs>
        <w:tab w:val="right" w:pos="9072"/>
      </w:tabs>
    </w:pPr>
    <w:rPr>
      <w:spacing w:val="-4"/>
      <w:sz w:val="18"/>
      <w:szCs w:val="18"/>
    </w:rPr>
  </w:style>
  <w:style w:type="paragraph" w:styleId="NoSpacing">
    <w:name w:val="No Spacing"/>
    <w:uiPriority w:val="99"/>
    <w:semiHidden/>
    <w:qFormat/>
    <w:rsid w:val="00397D10"/>
    <w:rPr>
      <w:rFonts w:ascii="Arial" w:hAnsi="Arial" w:cs="Arial"/>
      <w:sz w:val="16"/>
      <w:szCs w:val="16"/>
      <w:lang w:eastAsia="en-US"/>
    </w:rPr>
  </w:style>
  <w:style w:type="paragraph" w:customStyle="1" w:styleId="Tableheading">
    <w:name w:val="Table heading"/>
    <w:basedOn w:val="Normal"/>
    <w:uiPriority w:val="3"/>
    <w:qFormat/>
    <w:rsid w:val="00B35F0D"/>
    <w:pPr>
      <w:spacing w:before="80" w:line="240" w:lineRule="atLeast"/>
    </w:pPr>
    <w:rPr>
      <w:rFonts w:ascii="Public Sans SemiBold" w:eastAsia="Arial Unicode MS" w:hAnsi="Public Sans SemiBold" w:cs="Times New Roman"/>
      <w:b/>
      <w:sz w:val="20"/>
      <w:szCs w:val="20"/>
    </w:rPr>
  </w:style>
  <w:style w:type="table" w:styleId="TableGrid">
    <w:name w:val="Table Grid"/>
    <w:basedOn w:val="TableNormal"/>
    <w:rsid w:val="00D0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notetext">
    <w:name w:val="Block note text"/>
    <w:basedOn w:val="Normal"/>
    <w:uiPriority w:val="99"/>
    <w:semiHidden/>
    <w:rsid w:val="009E1A76"/>
    <w:pPr>
      <w:keepLines/>
      <w:pBdr>
        <w:top w:val="single" w:sz="2" w:space="4" w:color="A71930"/>
        <w:left w:val="single" w:sz="2" w:space="4" w:color="A71930"/>
        <w:bottom w:val="single" w:sz="2" w:space="4" w:color="A71930"/>
        <w:right w:val="single" w:sz="2" w:space="4" w:color="A71930"/>
      </w:pBdr>
      <w:spacing w:line="220" w:lineRule="atLeast"/>
    </w:pPr>
    <w:rPr>
      <w:sz w:val="20"/>
      <w:szCs w:val="20"/>
    </w:rPr>
  </w:style>
  <w:style w:type="paragraph" w:customStyle="1" w:styleId="Tabletext">
    <w:name w:val="Table text"/>
    <w:basedOn w:val="Normal"/>
    <w:uiPriority w:val="1"/>
    <w:qFormat/>
    <w:rsid w:val="00B35F0D"/>
    <w:pPr>
      <w:spacing w:before="60" w:line="240" w:lineRule="atLeast"/>
    </w:pPr>
    <w:rPr>
      <w:rFonts w:ascii="Public Sans Light" w:eastAsia="Arial Unicode MS" w:hAnsi="Public Sans Light"/>
      <w:color w:val="22272B"/>
      <w:sz w:val="20"/>
      <w:szCs w:val="20"/>
    </w:rPr>
  </w:style>
  <w:style w:type="paragraph" w:styleId="Index1">
    <w:name w:val="index 1"/>
    <w:basedOn w:val="Normal"/>
    <w:next w:val="Normal"/>
    <w:autoRedefine/>
    <w:uiPriority w:val="99"/>
    <w:semiHidden/>
    <w:rsid w:val="007B0B0A"/>
    <w:pPr>
      <w:spacing w:before="0"/>
      <w:ind w:left="220" w:hanging="220"/>
    </w:pPr>
    <w:rPr>
      <w:sz w:val="20"/>
      <w:szCs w:val="18"/>
    </w:rPr>
  </w:style>
  <w:style w:type="paragraph" w:styleId="Index2">
    <w:name w:val="index 2"/>
    <w:basedOn w:val="Normal"/>
    <w:next w:val="Normal"/>
    <w:autoRedefine/>
    <w:uiPriority w:val="99"/>
    <w:semiHidden/>
    <w:rsid w:val="001224D8"/>
    <w:pPr>
      <w:spacing w:before="0"/>
      <w:ind w:left="440" w:hanging="220"/>
    </w:pPr>
    <w:rPr>
      <w:sz w:val="20"/>
      <w:szCs w:val="18"/>
    </w:rPr>
  </w:style>
  <w:style w:type="paragraph" w:styleId="Index5">
    <w:name w:val="index 5"/>
    <w:basedOn w:val="Normal"/>
    <w:next w:val="Normal"/>
    <w:autoRedefine/>
    <w:uiPriority w:val="99"/>
    <w:semiHidden/>
    <w:rsid w:val="00C46FF0"/>
    <w:pPr>
      <w:spacing w:before="0"/>
      <w:ind w:left="1100" w:hanging="220"/>
    </w:pPr>
    <w:rPr>
      <w:rFonts w:asciiTheme="minorHAnsi" w:hAnsiTheme="minorHAnsi"/>
      <w:sz w:val="18"/>
      <w:szCs w:val="18"/>
    </w:rPr>
  </w:style>
  <w:style w:type="paragraph" w:styleId="Index6">
    <w:name w:val="index 6"/>
    <w:basedOn w:val="Normal"/>
    <w:next w:val="Normal"/>
    <w:autoRedefine/>
    <w:uiPriority w:val="99"/>
    <w:semiHidden/>
    <w:rsid w:val="00C46FF0"/>
    <w:pPr>
      <w:spacing w:before="0"/>
      <w:ind w:left="1320" w:hanging="220"/>
    </w:pPr>
    <w:rPr>
      <w:rFonts w:asciiTheme="minorHAnsi" w:hAnsiTheme="minorHAnsi"/>
      <w:sz w:val="18"/>
      <w:szCs w:val="18"/>
    </w:rPr>
  </w:style>
  <w:style w:type="paragraph" w:styleId="Index7">
    <w:name w:val="index 7"/>
    <w:basedOn w:val="Normal"/>
    <w:next w:val="Normal"/>
    <w:autoRedefine/>
    <w:uiPriority w:val="99"/>
    <w:semiHidden/>
    <w:rsid w:val="00C46FF0"/>
    <w:pPr>
      <w:spacing w:before="0"/>
      <w:ind w:left="1540" w:hanging="220"/>
    </w:pPr>
    <w:rPr>
      <w:rFonts w:asciiTheme="minorHAnsi" w:hAnsiTheme="minorHAnsi"/>
      <w:sz w:val="18"/>
      <w:szCs w:val="18"/>
    </w:rPr>
  </w:style>
  <w:style w:type="paragraph" w:styleId="Index8">
    <w:name w:val="index 8"/>
    <w:basedOn w:val="Normal"/>
    <w:next w:val="Normal"/>
    <w:autoRedefine/>
    <w:uiPriority w:val="99"/>
    <w:semiHidden/>
    <w:rsid w:val="00C46FF0"/>
    <w:pPr>
      <w:spacing w:before="0"/>
      <w:ind w:left="1760" w:hanging="220"/>
    </w:pPr>
    <w:rPr>
      <w:rFonts w:asciiTheme="minorHAnsi" w:hAnsiTheme="minorHAnsi"/>
      <w:sz w:val="18"/>
      <w:szCs w:val="18"/>
    </w:rPr>
  </w:style>
  <w:style w:type="paragraph" w:styleId="Index9">
    <w:name w:val="index 9"/>
    <w:basedOn w:val="Normal"/>
    <w:next w:val="Normal"/>
    <w:autoRedefine/>
    <w:uiPriority w:val="99"/>
    <w:semiHidden/>
    <w:rsid w:val="00C46FF0"/>
    <w:pPr>
      <w:spacing w:before="0"/>
      <w:ind w:left="1980" w:hanging="220"/>
    </w:pPr>
    <w:rPr>
      <w:rFonts w:asciiTheme="minorHAnsi" w:hAnsiTheme="minorHAnsi"/>
      <w:sz w:val="18"/>
      <w:szCs w:val="18"/>
    </w:rPr>
  </w:style>
  <w:style w:type="paragraph" w:styleId="IndexHeading">
    <w:name w:val="index heading"/>
    <w:basedOn w:val="Normal"/>
    <w:next w:val="Index1"/>
    <w:uiPriority w:val="99"/>
    <w:semiHidden/>
    <w:rsid w:val="00E81FEB"/>
    <w:pPr>
      <w:spacing w:before="240" w:after="120"/>
    </w:pPr>
    <w:rPr>
      <w:b/>
      <w:color w:val="003E7E"/>
      <w:sz w:val="28"/>
      <w:szCs w:val="26"/>
    </w:rPr>
  </w:style>
  <w:style w:type="paragraph" w:customStyle="1" w:styleId="Style1">
    <w:name w:val="Style1"/>
    <w:next w:val="BodyText"/>
    <w:uiPriority w:val="99"/>
    <w:semiHidden/>
    <w:rsid w:val="006D0E0F"/>
    <w:pPr>
      <w:ind w:left="567"/>
    </w:pPr>
    <w:rPr>
      <w:rFonts w:ascii="Arial" w:hAnsi="Arial" w:cs="Arial"/>
      <w:sz w:val="22"/>
      <w:szCs w:val="22"/>
      <w:lang w:eastAsia="en-US"/>
    </w:rPr>
  </w:style>
  <w:style w:type="paragraph" w:styleId="TOC4">
    <w:name w:val="toc 4"/>
    <w:basedOn w:val="Normal"/>
    <w:next w:val="Normal"/>
    <w:autoRedefine/>
    <w:uiPriority w:val="99"/>
    <w:semiHidden/>
    <w:rsid w:val="00F00BDF"/>
    <w:pPr>
      <w:spacing w:before="0"/>
      <w:ind w:left="660"/>
    </w:pPr>
    <w:rPr>
      <w:rFonts w:asciiTheme="minorHAnsi" w:hAnsiTheme="minorHAnsi" w:cstheme="minorHAnsi"/>
      <w:sz w:val="20"/>
      <w:szCs w:val="20"/>
    </w:rPr>
  </w:style>
  <w:style w:type="paragraph" w:styleId="TOC8">
    <w:name w:val="toc 8"/>
    <w:basedOn w:val="Normal"/>
    <w:next w:val="Normal"/>
    <w:autoRedefine/>
    <w:uiPriority w:val="99"/>
    <w:semiHidden/>
    <w:rsid w:val="00F00BDF"/>
    <w:pPr>
      <w:spacing w:before="0"/>
      <w:ind w:left="1540"/>
    </w:pPr>
    <w:rPr>
      <w:rFonts w:asciiTheme="minorHAnsi" w:hAnsiTheme="minorHAnsi" w:cstheme="minorHAnsi"/>
      <w:sz w:val="20"/>
      <w:szCs w:val="20"/>
    </w:rPr>
  </w:style>
  <w:style w:type="paragraph" w:styleId="Footer">
    <w:name w:val="footer"/>
    <w:basedOn w:val="Normal"/>
    <w:link w:val="FooterChar"/>
    <w:uiPriority w:val="8"/>
    <w:rsid w:val="005E51B9"/>
    <w:pPr>
      <w:keepLines/>
      <w:pBdr>
        <w:top w:val="single" w:sz="2" w:space="4" w:color="003E7E"/>
      </w:pBdr>
      <w:tabs>
        <w:tab w:val="right" w:pos="9746"/>
      </w:tabs>
      <w:spacing w:before="240"/>
    </w:pPr>
    <w:rPr>
      <w:noProof/>
      <w:sz w:val="18"/>
      <w:szCs w:val="18"/>
    </w:rPr>
  </w:style>
  <w:style w:type="character" w:customStyle="1" w:styleId="FooterChar">
    <w:name w:val="Footer Char"/>
    <w:basedOn w:val="DefaultParagraphFont"/>
    <w:link w:val="Footer"/>
    <w:uiPriority w:val="8"/>
    <w:rsid w:val="008B0CE6"/>
    <w:rPr>
      <w:rFonts w:ascii="Public Sans" w:hAnsi="Public Sans" w:cs="Arial"/>
      <w:noProof/>
      <w:sz w:val="18"/>
      <w:szCs w:val="18"/>
      <w:lang w:eastAsia="en-US"/>
    </w:rPr>
  </w:style>
  <w:style w:type="paragraph" w:styleId="TOC9">
    <w:name w:val="toc 9"/>
    <w:basedOn w:val="Normal"/>
    <w:next w:val="Normal"/>
    <w:autoRedefine/>
    <w:uiPriority w:val="99"/>
    <w:semiHidden/>
    <w:rsid w:val="00F00BDF"/>
    <w:pPr>
      <w:spacing w:before="0"/>
      <w:ind w:left="1760"/>
    </w:pPr>
    <w:rPr>
      <w:rFonts w:asciiTheme="minorHAnsi" w:hAnsiTheme="minorHAnsi" w:cstheme="minorHAnsi"/>
      <w:sz w:val="20"/>
      <w:szCs w:val="20"/>
    </w:rPr>
  </w:style>
  <w:style w:type="paragraph" w:customStyle="1" w:styleId="Checklisttext">
    <w:name w:val="Checklist text"/>
    <w:basedOn w:val="Tabletext"/>
    <w:uiPriority w:val="6"/>
    <w:semiHidden/>
    <w:qFormat/>
    <w:rsid w:val="0064303C"/>
    <w:pPr>
      <w:framePr w:wrap="around" w:hAnchor="text"/>
      <w:numPr>
        <w:numId w:val="3"/>
      </w:numPr>
      <w:spacing w:before="80" w:after="80" w:line="260" w:lineRule="atLeast"/>
      <w:ind w:hanging="397"/>
    </w:pPr>
    <w:rPr>
      <w:sz w:val="22"/>
      <w:szCs w:val="22"/>
    </w:rPr>
  </w:style>
  <w:style w:type="paragraph" w:customStyle="1" w:styleId="Contentsheading">
    <w:name w:val="Contents heading"/>
    <w:uiPriority w:val="8"/>
    <w:qFormat/>
    <w:rsid w:val="00517EFB"/>
    <w:rPr>
      <w:rFonts w:ascii="Public Sans" w:hAnsi="Public Sans" w:cs="Arial"/>
      <w:bCs/>
      <w:color w:val="002664" w:themeColor="text2"/>
      <w:spacing w:val="10"/>
      <w:kern w:val="28"/>
      <w:sz w:val="36"/>
      <w:szCs w:val="52"/>
      <w:lang w:eastAsia="en-US"/>
    </w:rPr>
  </w:style>
  <w:style w:type="paragraph" w:styleId="TOC5">
    <w:name w:val="toc 5"/>
    <w:basedOn w:val="Normal"/>
    <w:next w:val="Normal"/>
    <w:autoRedefine/>
    <w:uiPriority w:val="99"/>
    <w:semiHidden/>
    <w:rsid w:val="00262801"/>
    <w:pPr>
      <w:spacing w:before="0"/>
      <w:ind w:left="880"/>
    </w:pPr>
    <w:rPr>
      <w:rFonts w:asciiTheme="minorHAnsi" w:hAnsiTheme="minorHAnsi" w:cstheme="minorHAnsi"/>
      <w:sz w:val="20"/>
      <w:szCs w:val="20"/>
    </w:rPr>
  </w:style>
  <w:style w:type="paragraph" w:styleId="TOC6">
    <w:name w:val="toc 6"/>
    <w:basedOn w:val="Normal"/>
    <w:next w:val="Normal"/>
    <w:autoRedefine/>
    <w:uiPriority w:val="99"/>
    <w:semiHidden/>
    <w:rsid w:val="00262801"/>
    <w:pPr>
      <w:spacing w:before="0"/>
      <w:ind w:left="1100"/>
    </w:pPr>
    <w:rPr>
      <w:rFonts w:asciiTheme="minorHAnsi" w:hAnsiTheme="minorHAnsi" w:cstheme="minorHAnsi"/>
      <w:sz w:val="20"/>
      <w:szCs w:val="20"/>
    </w:rPr>
  </w:style>
  <w:style w:type="paragraph" w:styleId="TOC7">
    <w:name w:val="toc 7"/>
    <w:basedOn w:val="Normal"/>
    <w:next w:val="Normal"/>
    <w:autoRedefine/>
    <w:uiPriority w:val="99"/>
    <w:semiHidden/>
    <w:rsid w:val="00262801"/>
    <w:pPr>
      <w:spacing w:before="0"/>
      <w:ind w:left="1320"/>
    </w:pPr>
    <w:rPr>
      <w:rFonts w:asciiTheme="minorHAnsi" w:hAnsiTheme="minorHAnsi" w:cstheme="minorHAnsi"/>
      <w:sz w:val="20"/>
      <w:szCs w:val="20"/>
    </w:rPr>
  </w:style>
  <w:style w:type="table" w:customStyle="1" w:styleId="PSCtable2">
    <w:name w:val="PSC table 2"/>
    <w:basedOn w:val="TableNormal"/>
    <w:uiPriority w:val="99"/>
    <w:rsid w:val="00501B55"/>
    <w:rPr>
      <w:rFonts w:ascii="Public Sans" w:hAnsi="Public Sans"/>
      <w:sz w:val="20"/>
    </w:rPr>
    <w:tblPr>
      <w:tblBorders>
        <w:insideH w:val="single" w:sz="4" w:space="0" w:color="98BEFF" w:themeColor="text2" w:themeTint="40"/>
        <w:insideV w:val="single" w:sz="4" w:space="0" w:color="98BEFF" w:themeColor="text2" w:themeTint="40"/>
      </w:tblBorders>
    </w:tblPr>
    <w:tcPr>
      <w:shd w:val="clear" w:color="auto" w:fill="auto"/>
    </w:tcPr>
    <w:tblStylePr w:type="firstRow">
      <w:tblPr/>
      <w:tcPr>
        <w:shd w:val="clear" w:color="auto" w:fill="D5E4FF" w:themeFill="accent4"/>
      </w:tcPr>
    </w:tblStylePr>
    <w:tblStylePr w:type="firstCol">
      <w:tblPr/>
      <w:tcPr>
        <w:tcBorders>
          <w:right w:val="single" w:sz="2" w:space="0" w:color="D5E4FF" w:themeColor="accent4"/>
        </w:tcBorders>
        <w:shd w:val="clear" w:color="auto" w:fill="auto"/>
      </w:tcPr>
    </w:tblStylePr>
  </w:style>
  <w:style w:type="table" w:customStyle="1" w:styleId="PSCtable1">
    <w:name w:val="PSC table 1"/>
    <w:basedOn w:val="TableNormal"/>
    <w:uiPriority w:val="99"/>
    <w:rsid w:val="00501B55"/>
    <w:rPr>
      <w:rFonts w:ascii="Public Sans" w:hAnsi="Public Sans"/>
      <w:sz w:val="20"/>
    </w:rPr>
    <w:tblPr>
      <w:tblBorders>
        <w:insideH w:val="single" w:sz="4" w:space="0" w:color="98BEFF" w:themeColor="text2" w:themeTint="40"/>
      </w:tblBorders>
      <w:tblCellMar>
        <w:top w:w="57" w:type="dxa"/>
        <w:bottom w:w="57" w:type="dxa"/>
      </w:tblCellMar>
    </w:tblPr>
    <w:tblStylePr w:type="firstRow">
      <w:tblPr/>
      <w:tcPr>
        <w:tcBorders>
          <w:top w:val="nil"/>
          <w:left w:val="nil"/>
          <w:bottom w:val="nil"/>
          <w:right w:val="nil"/>
          <w:insideH w:val="nil"/>
          <w:insideV w:val="nil"/>
          <w:tl2br w:val="nil"/>
          <w:tr2bl w:val="nil"/>
        </w:tcBorders>
        <w:shd w:val="clear" w:color="auto" w:fill="002664" w:themeFill="text2"/>
      </w:tcPr>
    </w:tblStylePr>
  </w:style>
  <w:style w:type="character" w:customStyle="1" w:styleId="UnresolvedMention1">
    <w:name w:val="Unresolved Mention1"/>
    <w:basedOn w:val="DefaultParagraphFont"/>
    <w:uiPriority w:val="99"/>
    <w:semiHidden/>
    <w:unhideWhenUsed/>
    <w:rsid w:val="001A2689"/>
    <w:rPr>
      <w:color w:val="605E5C"/>
      <w:shd w:val="clear" w:color="auto" w:fill="E1DFDD"/>
    </w:rPr>
  </w:style>
  <w:style w:type="character" w:styleId="Hyperlink">
    <w:name w:val="Hyperlink"/>
    <w:basedOn w:val="DefaultParagraphFont"/>
    <w:uiPriority w:val="99"/>
    <w:rsid w:val="00FF3703"/>
    <w:rPr>
      <w:rFonts w:ascii="Public Sans" w:hAnsi="Public Sans"/>
      <w:b w:val="0"/>
      <w:i w:val="0"/>
      <w:color w:val="0000FF" w:themeColor="hyperlink"/>
      <w:u w:val="single"/>
    </w:rPr>
  </w:style>
  <w:style w:type="character" w:styleId="FollowedHyperlink">
    <w:name w:val="FollowedHyperlink"/>
    <w:basedOn w:val="DefaultParagraphFont"/>
    <w:uiPriority w:val="99"/>
    <w:semiHidden/>
    <w:rsid w:val="00FF3703"/>
    <w:rPr>
      <w:rFonts w:ascii="Public Sans" w:hAnsi="Public Sans"/>
      <w:b w:val="0"/>
      <w:i w:val="0"/>
      <w:color w:val="800080" w:themeColor="followedHyperlink"/>
      <w:u w:val="single"/>
    </w:rPr>
  </w:style>
  <w:style w:type="character" w:customStyle="1" w:styleId="Heading1Char">
    <w:name w:val="Heading 1 Char"/>
    <w:basedOn w:val="DefaultParagraphFont"/>
    <w:link w:val="Heading1"/>
    <w:rsid w:val="008B0CE6"/>
    <w:rPr>
      <w:rFonts w:ascii="Public Sans" w:hAnsi="Public Sans" w:cs="Arial"/>
      <w:bCs/>
      <w:color w:val="FFFFFF" w:themeColor="background1"/>
      <w:spacing w:val="10"/>
      <w:kern w:val="28"/>
      <w:sz w:val="48"/>
      <w:szCs w:val="52"/>
      <w:lang w:eastAsia="en-US"/>
    </w:rPr>
  </w:style>
  <w:style w:type="character" w:customStyle="1" w:styleId="Heading3Char">
    <w:name w:val="Heading 3 Char"/>
    <w:basedOn w:val="DefaultParagraphFont"/>
    <w:link w:val="Heading3"/>
    <w:rsid w:val="008B0CE6"/>
    <w:rPr>
      <w:rFonts w:ascii="Public Sans" w:hAnsi="Public Sans"/>
      <w:b/>
      <w:color w:val="002664" w:themeColor="text2"/>
      <w:sz w:val="26"/>
      <w:szCs w:val="25"/>
      <w:lang w:eastAsia="en-US"/>
    </w:rPr>
  </w:style>
  <w:style w:type="character" w:customStyle="1" w:styleId="Heading4Char">
    <w:name w:val="Heading 4 Char"/>
    <w:basedOn w:val="DefaultParagraphFont"/>
    <w:link w:val="Heading4"/>
    <w:rsid w:val="008B0CE6"/>
    <w:rPr>
      <w:rFonts w:ascii="Public Sans SemiBold" w:hAnsi="Public Sans SemiBold"/>
      <w:b/>
      <w:color w:val="22272B"/>
      <w:kern w:val="22"/>
      <w:szCs w:val="22"/>
      <w:lang w:eastAsia="en-US"/>
    </w:rPr>
  </w:style>
  <w:style w:type="paragraph" w:styleId="Index3">
    <w:name w:val="index 3"/>
    <w:basedOn w:val="Normal"/>
    <w:next w:val="Normal"/>
    <w:autoRedefine/>
    <w:uiPriority w:val="99"/>
    <w:semiHidden/>
    <w:rsid w:val="001224D8"/>
    <w:pPr>
      <w:spacing w:before="0"/>
      <w:ind w:left="660" w:hanging="220"/>
    </w:pPr>
    <w:rPr>
      <w:sz w:val="20"/>
      <w:szCs w:val="18"/>
    </w:rPr>
  </w:style>
  <w:style w:type="paragraph" w:styleId="Index4">
    <w:name w:val="index 4"/>
    <w:basedOn w:val="Normal"/>
    <w:next w:val="Normal"/>
    <w:autoRedefine/>
    <w:uiPriority w:val="99"/>
    <w:semiHidden/>
    <w:rsid w:val="001224D8"/>
    <w:pPr>
      <w:spacing w:before="0"/>
      <w:ind w:left="880" w:hanging="220"/>
    </w:pPr>
    <w:rPr>
      <w:sz w:val="20"/>
      <w:szCs w:val="18"/>
    </w:rPr>
  </w:style>
  <w:style w:type="character" w:styleId="PageNumber">
    <w:name w:val="page number"/>
    <w:basedOn w:val="DefaultParagraphFont"/>
    <w:uiPriority w:val="99"/>
    <w:semiHidden/>
    <w:rsid w:val="00BF0A90"/>
  </w:style>
  <w:style w:type="table" w:customStyle="1" w:styleId="PlainTable11">
    <w:name w:val="Plain Table 11"/>
    <w:basedOn w:val="TableNormal"/>
    <w:rsid w:val="00F16D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unnumbered">
    <w:name w:val="Heading 1 unnumbered"/>
    <w:basedOn w:val="Heading1"/>
    <w:rsid w:val="00F40699"/>
    <w:pPr>
      <w:numPr>
        <w:numId w:val="0"/>
      </w:numPr>
    </w:pPr>
  </w:style>
  <w:style w:type="paragraph" w:customStyle="1" w:styleId="Tablebullet">
    <w:name w:val="Table bullet"/>
    <w:basedOn w:val="Tabletext"/>
    <w:uiPriority w:val="1"/>
    <w:qFormat/>
    <w:rsid w:val="00BF32A1"/>
    <w:pPr>
      <w:numPr>
        <w:numId w:val="6"/>
      </w:numPr>
    </w:pPr>
  </w:style>
  <w:style w:type="paragraph" w:customStyle="1" w:styleId="Tablenumbered">
    <w:name w:val="Table numbered"/>
    <w:basedOn w:val="Tabletext"/>
    <w:uiPriority w:val="2"/>
    <w:qFormat/>
    <w:rsid w:val="00B723A2"/>
    <w:pPr>
      <w:framePr w:wrap="around" w:hAnchor="text"/>
      <w:numPr>
        <w:numId w:val="8"/>
      </w:numPr>
      <w:ind w:left="284" w:hanging="284"/>
    </w:pPr>
  </w:style>
  <w:style w:type="numbering" w:customStyle="1" w:styleId="CurrentList4">
    <w:name w:val="Current List4"/>
    <w:uiPriority w:val="99"/>
    <w:rsid w:val="00397D10"/>
    <w:pPr>
      <w:numPr>
        <w:numId w:val="9"/>
      </w:numPr>
    </w:pPr>
  </w:style>
  <w:style w:type="numbering" w:customStyle="1" w:styleId="CurrentList1">
    <w:name w:val="Current List1"/>
    <w:uiPriority w:val="99"/>
    <w:rsid w:val="006D0E0F"/>
    <w:pPr>
      <w:numPr>
        <w:numId w:val="4"/>
      </w:numPr>
    </w:pPr>
  </w:style>
  <w:style w:type="numbering" w:customStyle="1" w:styleId="CurrentList2">
    <w:name w:val="Current List2"/>
    <w:uiPriority w:val="99"/>
    <w:rsid w:val="006D0E0F"/>
    <w:pPr>
      <w:numPr>
        <w:numId w:val="5"/>
      </w:numPr>
    </w:pPr>
  </w:style>
  <w:style w:type="numbering" w:customStyle="1" w:styleId="CurrentList3">
    <w:name w:val="Current List3"/>
    <w:uiPriority w:val="99"/>
    <w:rsid w:val="00397D10"/>
    <w:pPr>
      <w:numPr>
        <w:numId w:val="7"/>
      </w:numPr>
    </w:pPr>
  </w:style>
  <w:style w:type="paragraph" w:styleId="ListParagraph">
    <w:name w:val="List Paragraph"/>
    <w:basedOn w:val="Normal"/>
    <w:uiPriority w:val="99"/>
    <w:semiHidden/>
    <w:qFormat/>
    <w:rsid w:val="00E57254"/>
    <w:pPr>
      <w:ind w:left="720"/>
      <w:contextualSpacing/>
    </w:pPr>
  </w:style>
  <w:style w:type="character" w:customStyle="1" w:styleId="UnresolvedMention10">
    <w:name w:val="Unresolved Mention1"/>
    <w:basedOn w:val="DefaultParagraphFont"/>
    <w:uiPriority w:val="99"/>
    <w:semiHidden/>
    <w:unhideWhenUsed/>
    <w:rsid w:val="006A65BB"/>
    <w:rPr>
      <w:color w:val="605E5C"/>
      <w:shd w:val="clear" w:color="auto" w:fill="E1DFDD"/>
    </w:rPr>
  </w:style>
  <w:style w:type="paragraph" w:customStyle="1" w:styleId="Numberedlist">
    <w:name w:val="Numbered list"/>
    <w:basedOn w:val="Bullet"/>
    <w:uiPriority w:val="1"/>
    <w:qFormat/>
    <w:rsid w:val="00995D10"/>
    <w:pPr>
      <w:numPr>
        <w:numId w:val="11"/>
      </w:numPr>
      <w:ind w:left="284" w:hanging="284"/>
    </w:pPr>
    <w:rPr>
      <w:lang w:val="en-US"/>
    </w:rPr>
  </w:style>
  <w:style w:type="character" w:customStyle="1" w:styleId="UnresolvedMention2">
    <w:name w:val="Unresolved Mention2"/>
    <w:basedOn w:val="DefaultParagraphFont"/>
    <w:uiPriority w:val="99"/>
    <w:semiHidden/>
    <w:unhideWhenUsed/>
    <w:rsid w:val="00454468"/>
    <w:rPr>
      <w:color w:val="605E5C"/>
      <w:shd w:val="clear" w:color="auto" w:fill="E1DFDD"/>
    </w:rPr>
  </w:style>
  <w:style w:type="paragraph" w:styleId="BalloonText">
    <w:name w:val="Balloon Text"/>
    <w:basedOn w:val="Normal"/>
    <w:link w:val="BalloonTextChar"/>
    <w:uiPriority w:val="99"/>
    <w:semiHidden/>
    <w:rsid w:val="00EF6E4F"/>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D3D"/>
    <w:rPr>
      <w:rFonts w:ascii="Lucida Grande" w:hAnsi="Lucida Grande" w:cs="Lucida Grande"/>
      <w:sz w:val="18"/>
      <w:szCs w:val="18"/>
      <w:lang w:eastAsia="en-US"/>
    </w:rPr>
  </w:style>
  <w:style w:type="character" w:customStyle="1" w:styleId="UnresolvedMention3">
    <w:name w:val="Unresolved Mention3"/>
    <w:basedOn w:val="DefaultParagraphFont"/>
    <w:uiPriority w:val="99"/>
    <w:semiHidden/>
    <w:unhideWhenUsed/>
    <w:rsid w:val="005A7915"/>
    <w:rPr>
      <w:color w:val="605E5C"/>
      <w:shd w:val="clear" w:color="auto" w:fill="E1DFDD"/>
    </w:rPr>
  </w:style>
  <w:style w:type="paragraph" w:customStyle="1" w:styleId="TableParagraph">
    <w:name w:val="Table Paragraph"/>
    <w:basedOn w:val="Normal"/>
    <w:uiPriority w:val="99"/>
    <w:semiHidden/>
    <w:qFormat/>
    <w:rsid w:val="00034F26"/>
    <w:pPr>
      <w:widowControl w:val="0"/>
      <w:autoSpaceDE w:val="0"/>
      <w:autoSpaceDN w:val="0"/>
      <w:spacing w:before="76" w:line="240" w:lineRule="auto"/>
      <w:ind w:left="115"/>
    </w:pPr>
    <w:rPr>
      <w:rFonts w:eastAsia="Arial"/>
      <w:lang w:val="en-US"/>
    </w:rPr>
  </w:style>
  <w:style w:type="paragraph" w:styleId="Revision">
    <w:name w:val="Revision"/>
    <w:hidden/>
    <w:uiPriority w:val="99"/>
    <w:semiHidden/>
    <w:rsid w:val="00CD4FBB"/>
    <w:rPr>
      <w:rFonts w:ascii="Arial" w:hAnsi="Arial" w:cs="Arial"/>
      <w:sz w:val="22"/>
      <w:szCs w:val="22"/>
      <w:lang w:eastAsia="en-US"/>
    </w:rPr>
  </w:style>
  <w:style w:type="character" w:styleId="CommentReference">
    <w:name w:val="annotation reference"/>
    <w:basedOn w:val="DefaultParagraphFont"/>
    <w:uiPriority w:val="99"/>
    <w:semiHidden/>
    <w:rsid w:val="00484403"/>
    <w:rPr>
      <w:sz w:val="16"/>
      <w:szCs w:val="16"/>
    </w:rPr>
  </w:style>
  <w:style w:type="paragraph" w:styleId="CommentText">
    <w:name w:val="annotation text"/>
    <w:basedOn w:val="Normal"/>
    <w:link w:val="CommentTextChar"/>
    <w:uiPriority w:val="99"/>
    <w:semiHidden/>
    <w:rsid w:val="00484403"/>
    <w:pPr>
      <w:spacing w:line="240" w:lineRule="auto"/>
    </w:pPr>
    <w:rPr>
      <w:sz w:val="20"/>
      <w:szCs w:val="20"/>
    </w:rPr>
  </w:style>
  <w:style w:type="character" w:customStyle="1" w:styleId="CommentTextChar">
    <w:name w:val="Comment Text Char"/>
    <w:basedOn w:val="DefaultParagraphFont"/>
    <w:link w:val="CommentText"/>
    <w:uiPriority w:val="99"/>
    <w:semiHidden/>
    <w:rsid w:val="009F1D3D"/>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484403"/>
    <w:rPr>
      <w:b/>
      <w:bCs/>
    </w:rPr>
  </w:style>
  <w:style w:type="character" w:customStyle="1" w:styleId="CommentSubjectChar">
    <w:name w:val="Comment Subject Char"/>
    <w:basedOn w:val="CommentTextChar"/>
    <w:link w:val="CommentSubject"/>
    <w:uiPriority w:val="99"/>
    <w:semiHidden/>
    <w:rsid w:val="009F1D3D"/>
    <w:rPr>
      <w:rFonts w:ascii="Arial" w:hAnsi="Arial" w:cs="Arial"/>
      <w:b/>
      <w:bCs/>
      <w:sz w:val="20"/>
      <w:szCs w:val="20"/>
      <w:lang w:eastAsia="en-US"/>
    </w:rPr>
  </w:style>
  <w:style w:type="table" w:customStyle="1" w:styleId="PSCtable3">
    <w:name w:val="PSC table 3"/>
    <w:basedOn w:val="TableNormal"/>
    <w:uiPriority w:val="99"/>
    <w:rsid w:val="007B2F98"/>
    <w:tblPr>
      <w:tblCellMar>
        <w:left w:w="57" w:type="dxa"/>
        <w:bottom w:w="170" w:type="dxa"/>
        <w:right w:w="85" w:type="dxa"/>
      </w:tblCellMar>
    </w:tblPr>
  </w:style>
  <w:style w:type="paragraph" w:styleId="BlockText">
    <w:name w:val="Block Text"/>
    <w:basedOn w:val="Normal"/>
    <w:uiPriority w:val="99"/>
    <w:semiHidden/>
    <w:rsid w:val="00866755"/>
    <w:pPr>
      <w:pBdr>
        <w:top w:val="single" w:sz="2" w:space="10" w:color="002664" w:themeColor="accent1"/>
        <w:left w:val="single" w:sz="2" w:space="10" w:color="002664" w:themeColor="accent1"/>
        <w:bottom w:val="single" w:sz="2" w:space="10" w:color="002664" w:themeColor="accent1"/>
        <w:right w:val="single" w:sz="2" w:space="10" w:color="002664" w:themeColor="accent1"/>
      </w:pBdr>
      <w:ind w:left="1152" w:right="1152"/>
    </w:pPr>
    <w:rPr>
      <w:rFonts w:asciiTheme="minorHAnsi" w:eastAsiaTheme="minorEastAsia" w:hAnsiTheme="minorHAnsi" w:cstheme="minorBidi"/>
      <w:i/>
      <w:iCs/>
      <w:color w:val="002664" w:themeColor="accent1"/>
    </w:rPr>
  </w:style>
  <w:style w:type="numbering" w:customStyle="1" w:styleId="CurrentList5">
    <w:name w:val="Current List5"/>
    <w:uiPriority w:val="99"/>
    <w:rsid w:val="003A7C2D"/>
    <w:pPr>
      <w:numPr>
        <w:numId w:val="13"/>
      </w:numPr>
    </w:pPr>
  </w:style>
  <w:style w:type="numbering" w:customStyle="1" w:styleId="CurrentList6">
    <w:name w:val="Current List6"/>
    <w:uiPriority w:val="99"/>
    <w:rsid w:val="00F40811"/>
    <w:pPr>
      <w:numPr>
        <w:numId w:val="15"/>
      </w:numPr>
    </w:pPr>
  </w:style>
  <w:style w:type="numbering" w:customStyle="1" w:styleId="CurrentList7">
    <w:name w:val="Current List7"/>
    <w:uiPriority w:val="99"/>
    <w:rsid w:val="00BE65EB"/>
    <w:pPr>
      <w:numPr>
        <w:numId w:val="17"/>
      </w:numPr>
    </w:pPr>
  </w:style>
  <w:style w:type="paragraph" w:styleId="ListNumber">
    <w:name w:val="List Number"/>
    <w:basedOn w:val="ListBullet"/>
    <w:uiPriority w:val="99"/>
    <w:semiHidden/>
    <w:qFormat/>
    <w:rsid w:val="00C40F39"/>
    <w:pPr>
      <w:numPr>
        <w:numId w:val="20"/>
      </w:numPr>
      <w:spacing w:before="20" w:line="280" w:lineRule="atLeast"/>
      <w:ind w:left="734" w:hanging="360"/>
    </w:pPr>
    <w:rPr>
      <w:rFonts w:eastAsiaTheme="minorHAnsi" w:cstheme="minorBidi"/>
      <w:sz w:val="24"/>
    </w:rPr>
  </w:style>
  <w:style w:type="paragraph" w:styleId="ListNumber2">
    <w:name w:val="List Number 2"/>
    <w:basedOn w:val="Normal"/>
    <w:uiPriority w:val="99"/>
    <w:semiHidden/>
    <w:rsid w:val="00C40F39"/>
    <w:pPr>
      <w:numPr>
        <w:ilvl w:val="1"/>
        <w:numId w:val="20"/>
      </w:numPr>
      <w:spacing w:before="0" w:after="180" w:line="240" w:lineRule="auto"/>
      <w:contextualSpacing/>
    </w:pPr>
    <w:rPr>
      <w:rFonts w:asciiTheme="minorHAnsi" w:eastAsiaTheme="minorHAnsi" w:hAnsiTheme="minorHAnsi" w:cstheme="minorBidi"/>
    </w:rPr>
  </w:style>
  <w:style w:type="numbering" w:customStyle="1" w:styleId="Numbering">
    <w:name w:val="Numbering"/>
    <w:uiPriority w:val="99"/>
    <w:rsid w:val="00C40F39"/>
    <w:pPr>
      <w:numPr>
        <w:numId w:val="19"/>
      </w:numPr>
    </w:pPr>
  </w:style>
  <w:style w:type="paragraph" w:styleId="ListNumber3">
    <w:name w:val="List Number 3"/>
    <w:basedOn w:val="Normal"/>
    <w:uiPriority w:val="99"/>
    <w:semiHidden/>
    <w:rsid w:val="00C40F39"/>
    <w:pPr>
      <w:numPr>
        <w:ilvl w:val="2"/>
        <w:numId w:val="20"/>
      </w:numPr>
      <w:spacing w:before="0" w:after="180" w:line="240" w:lineRule="auto"/>
      <w:contextualSpacing/>
    </w:pPr>
    <w:rPr>
      <w:rFonts w:asciiTheme="minorHAnsi" w:eastAsiaTheme="minorHAnsi" w:hAnsiTheme="minorHAnsi" w:cstheme="minorBidi"/>
    </w:rPr>
  </w:style>
  <w:style w:type="paragraph" w:styleId="ListNumber4">
    <w:name w:val="List Number 4"/>
    <w:basedOn w:val="Normal"/>
    <w:uiPriority w:val="99"/>
    <w:semiHidden/>
    <w:rsid w:val="00C40F39"/>
    <w:pPr>
      <w:numPr>
        <w:ilvl w:val="3"/>
        <w:numId w:val="20"/>
      </w:numPr>
      <w:tabs>
        <w:tab w:val="left" w:pos="227"/>
        <w:tab w:val="left" w:pos="454"/>
        <w:tab w:val="left" w:pos="680"/>
      </w:tabs>
      <w:spacing w:before="0" w:after="180" w:line="240" w:lineRule="auto"/>
      <w:contextualSpacing/>
    </w:pPr>
    <w:rPr>
      <w:rFonts w:asciiTheme="minorHAnsi" w:eastAsiaTheme="minorHAnsi" w:hAnsiTheme="minorHAnsi" w:cstheme="minorBidi"/>
    </w:rPr>
  </w:style>
  <w:style w:type="paragraph" w:styleId="ListNumber5">
    <w:name w:val="List Number 5"/>
    <w:basedOn w:val="Normal"/>
    <w:uiPriority w:val="99"/>
    <w:semiHidden/>
    <w:rsid w:val="00C40F39"/>
    <w:pPr>
      <w:numPr>
        <w:ilvl w:val="4"/>
        <w:numId w:val="20"/>
      </w:numPr>
      <w:tabs>
        <w:tab w:val="left" w:pos="227"/>
        <w:tab w:val="left" w:pos="454"/>
        <w:tab w:val="left" w:pos="680"/>
      </w:tabs>
      <w:spacing w:before="0" w:after="180" w:line="240" w:lineRule="auto"/>
      <w:contextualSpacing/>
    </w:pPr>
    <w:rPr>
      <w:rFonts w:asciiTheme="minorHAnsi" w:eastAsiaTheme="minorHAnsi" w:hAnsiTheme="minorHAnsi" w:cstheme="minorBidi"/>
    </w:rPr>
  </w:style>
  <w:style w:type="paragraph" w:styleId="ListBullet">
    <w:name w:val="List Bullet"/>
    <w:basedOn w:val="Normal"/>
    <w:uiPriority w:val="99"/>
    <w:semiHidden/>
    <w:qFormat/>
    <w:rsid w:val="00C40F39"/>
    <w:pPr>
      <w:numPr>
        <w:numId w:val="12"/>
      </w:numPr>
      <w:contextualSpacing/>
    </w:pPr>
  </w:style>
  <w:style w:type="paragraph" w:styleId="ListBullet2">
    <w:name w:val="List Bullet 2"/>
    <w:basedOn w:val="Normal"/>
    <w:uiPriority w:val="99"/>
    <w:semiHidden/>
    <w:qFormat/>
    <w:rsid w:val="00770DB8"/>
    <w:pPr>
      <w:tabs>
        <w:tab w:val="left" w:pos="227"/>
        <w:tab w:val="left" w:pos="454"/>
        <w:tab w:val="left" w:pos="680"/>
      </w:tabs>
      <w:spacing w:before="0" w:after="180" w:line="240" w:lineRule="auto"/>
      <w:ind w:left="454" w:hanging="227"/>
      <w:contextualSpacing/>
    </w:pPr>
    <w:rPr>
      <w:rFonts w:asciiTheme="minorHAnsi" w:eastAsiaTheme="minorHAnsi" w:hAnsiTheme="minorHAnsi" w:cstheme="minorBidi"/>
    </w:rPr>
  </w:style>
  <w:style w:type="numbering" w:customStyle="1" w:styleId="Bullets">
    <w:name w:val="Bullets"/>
    <w:uiPriority w:val="99"/>
    <w:rsid w:val="00770DB8"/>
    <w:pPr>
      <w:numPr>
        <w:numId w:val="21"/>
      </w:numPr>
    </w:pPr>
  </w:style>
  <w:style w:type="paragraph" w:styleId="ListBullet3">
    <w:name w:val="List Bullet 3"/>
    <w:basedOn w:val="Normal"/>
    <w:uiPriority w:val="99"/>
    <w:semiHidden/>
    <w:rsid w:val="00770DB8"/>
    <w:pPr>
      <w:tabs>
        <w:tab w:val="left" w:pos="227"/>
        <w:tab w:val="left" w:pos="454"/>
        <w:tab w:val="left" w:pos="680"/>
      </w:tabs>
      <w:spacing w:before="0" w:after="180" w:line="240" w:lineRule="auto"/>
      <w:ind w:left="680" w:hanging="226"/>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70DB8"/>
    <w:rPr>
      <w:vertAlign w:val="superscript"/>
    </w:rPr>
  </w:style>
  <w:style w:type="paragraph" w:styleId="FootnoteText">
    <w:name w:val="footnote text"/>
    <w:basedOn w:val="Normal"/>
    <w:link w:val="FootnoteTextChar"/>
    <w:uiPriority w:val="99"/>
    <w:semiHidden/>
    <w:rsid w:val="00770DB8"/>
    <w:pPr>
      <w:tabs>
        <w:tab w:val="left" w:pos="227"/>
        <w:tab w:val="left" w:pos="454"/>
        <w:tab w:val="left" w:pos="680"/>
      </w:tabs>
      <w:spacing w:before="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7516F"/>
    <w:rPr>
      <w:rFonts w:asciiTheme="minorHAnsi" w:eastAsiaTheme="minorHAnsi" w:hAnsiTheme="minorHAnsi" w:cstheme="minorBidi"/>
      <w:sz w:val="20"/>
      <w:szCs w:val="20"/>
      <w:lang w:eastAsia="en-US"/>
    </w:rPr>
  </w:style>
  <w:style w:type="paragraph" w:styleId="EndnoteText">
    <w:name w:val="endnote text"/>
    <w:link w:val="EndnoteTextChar"/>
    <w:uiPriority w:val="99"/>
    <w:semiHidden/>
    <w:rsid w:val="00471E60"/>
    <w:pPr>
      <w:spacing w:before="60" w:line="260" w:lineRule="atLeast"/>
    </w:pPr>
    <w:rPr>
      <w:rFonts w:ascii="Public Sans" w:hAnsi="Public Sans" w:cs="Calibri"/>
      <w:sz w:val="22"/>
      <w:szCs w:val="22"/>
      <w:lang w:eastAsia="en-US"/>
    </w:rPr>
  </w:style>
  <w:style w:type="character" w:customStyle="1" w:styleId="EndnoteTextChar">
    <w:name w:val="Endnote Text Char"/>
    <w:basedOn w:val="DefaultParagraphFont"/>
    <w:link w:val="EndnoteText"/>
    <w:uiPriority w:val="99"/>
    <w:semiHidden/>
    <w:rsid w:val="00471E60"/>
    <w:rPr>
      <w:rFonts w:ascii="Public Sans" w:hAnsi="Public Sans" w:cs="Calibri"/>
      <w:sz w:val="22"/>
      <w:szCs w:val="22"/>
      <w:lang w:eastAsia="en-US"/>
    </w:rPr>
  </w:style>
  <w:style w:type="character" w:styleId="EndnoteReference">
    <w:name w:val="endnote reference"/>
    <w:basedOn w:val="DefaultParagraphFont"/>
    <w:uiPriority w:val="99"/>
    <w:semiHidden/>
    <w:rsid w:val="00DF1AD5"/>
    <w:rPr>
      <w:vertAlign w:val="superscript"/>
    </w:rPr>
  </w:style>
  <w:style w:type="paragraph" w:customStyle="1" w:styleId="Partheading">
    <w:name w:val="Part heading"/>
    <w:basedOn w:val="BodyText"/>
    <w:uiPriority w:val="3"/>
    <w:semiHidden/>
    <w:rsid w:val="00501B55"/>
    <w:pPr>
      <w:tabs>
        <w:tab w:val="left" w:pos="7160"/>
      </w:tabs>
      <w:spacing w:before="120"/>
    </w:pPr>
    <w:rPr>
      <w:color w:val="FFFFFF" w:themeColor="background1"/>
      <w:sz w:val="76"/>
      <w:szCs w:val="76"/>
    </w:rPr>
  </w:style>
  <w:style w:type="numbering" w:customStyle="1" w:styleId="CurrentList8">
    <w:name w:val="Current List8"/>
    <w:uiPriority w:val="99"/>
    <w:rsid w:val="00C32557"/>
    <w:pPr>
      <w:numPr>
        <w:numId w:val="24"/>
      </w:numPr>
    </w:pPr>
  </w:style>
  <w:style w:type="paragraph" w:customStyle="1" w:styleId="Referencesandnotes">
    <w:name w:val="References and notes"/>
    <w:basedOn w:val="BodyText"/>
    <w:uiPriority w:val="8"/>
    <w:qFormat/>
    <w:rsid w:val="003309D7"/>
    <w:pPr>
      <w:ind w:left="567" w:hanging="567"/>
    </w:pPr>
  </w:style>
  <w:style w:type="paragraph" w:customStyle="1" w:styleId="Heading1afterPartheading">
    <w:name w:val="Heading 1 after Part heading"/>
    <w:basedOn w:val="Heading1"/>
    <w:uiPriority w:val="2"/>
    <w:semiHidden/>
    <w:rsid w:val="0082477F"/>
    <w:pPr>
      <w:spacing w:before="1400"/>
    </w:pPr>
  </w:style>
  <w:style w:type="character" w:customStyle="1" w:styleId="UnresolvedMention4">
    <w:name w:val="Unresolved Mention4"/>
    <w:basedOn w:val="DefaultParagraphFont"/>
    <w:uiPriority w:val="99"/>
    <w:semiHidden/>
    <w:unhideWhenUsed/>
    <w:rsid w:val="007D7B2D"/>
    <w:rPr>
      <w:color w:val="605E5C"/>
      <w:shd w:val="clear" w:color="auto" w:fill="E1DFDD"/>
    </w:rPr>
  </w:style>
  <w:style w:type="paragraph" w:customStyle="1" w:styleId="Ataglanceheading">
    <w:name w:val="At a glance heading"/>
    <w:basedOn w:val="BodyText"/>
    <w:next w:val="Ataglancetext"/>
    <w:uiPriority w:val="4"/>
    <w:rsid w:val="00685033"/>
    <w:pPr>
      <w:shd w:val="clear" w:color="auto" w:fill="D5E4FF" w:themeFill="accent4"/>
    </w:pPr>
    <w:rPr>
      <w:b/>
      <w:bCs/>
    </w:rPr>
  </w:style>
  <w:style w:type="paragraph" w:customStyle="1" w:styleId="Ataglancetext">
    <w:name w:val="At a glance text"/>
    <w:basedOn w:val="BodyText"/>
    <w:uiPriority w:val="4"/>
    <w:rsid w:val="00685033"/>
    <w:pPr>
      <w:shd w:val="clear" w:color="auto" w:fill="D5E4FF" w:themeFill="accent4"/>
    </w:pPr>
  </w:style>
  <w:style w:type="paragraph" w:customStyle="1" w:styleId="Ataglancebullet">
    <w:name w:val="At a glance bullet"/>
    <w:basedOn w:val="Bullet"/>
    <w:uiPriority w:val="5"/>
    <w:rsid w:val="00685033"/>
    <w:pPr>
      <w:shd w:val="clear" w:color="auto" w:fill="D5E4FF" w:themeFill="accent4"/>
    </w:pPr>
  </w:style>
  <w:style w:type="paragraph" w:customStyle="1" w:styleId="Ataglancenumberedlist">
    <w:name w:val="At a glance numbered list"/>
    <w:basedOn w:val="Numberedlist"/>
    <w:uiPriority w:val="5"/>
    <w:rsid w:val="004C44DD"/>
    <w:pPr>
      <w:shd w:val="clear" w:color="auto" w:fill="D5E4FF" w:themeFill="accent4"/>
    </w:pPr>
  </w:style>
  <w:style w:type="paragraph" w:customStyle="1" w:styleId="Quotecallout">
    <w:name w:val="Quote/callout"/>
    <w:basedOn w:val="BodyText"/>
    <w:uiPriority w:val="10"/>
    <w:qFormat/>
    <w:rsid w:val="00AD2112"/>
    <w:pPr>
      <w:shd w:val="clear" w:color="auto" w:fill="D5E4FF" w:themeFill="accent4"/>
      <w:ind w:left="284"/>
    </w:pPr>
  </w:style>
  <w:style w:type="paragraph" w:customStyle="1" w:styleId="Nospace">
    <w:name w:val="No space"/>
    <w:basedOn w:val="BodyText"/>
    <w:uiPriority w:val="99"/>
    <w:rsid w:val="002A269E"/>
    <w:pPr>
      <w:spacing w:before="0" w:line="240" w:lineRule="auto"/>
    </w:pPr>
    <w:rPr>
      <w:sz w:val="10"/>
    </w:rPr>
  </w:style>
  <w:style w:type="character" w:styleId="UnresolvedMention">
    <w:name w:val="Unresolved Mention"/>
    <w:basedOn w:val="DefaultParagraphFont"/>
    <w:uiPriority w:val="99"/>
    <w:semiHidden/>
    <w:unhideWhenUsed/>
    <w:rsid w:val="001B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6762">
      <w:bodyDiv w:val="1"/>
      <w:marLeft w:val="0"/>
      <w:marRight w:val="0"/>
      <w:marTop w:val="0"/>
      <w:marBottom w:val="0"/>
      <w:divBdr>
        <w:top w:val="none" w:sz="0" w:space="0" w:color="auto"/>
        <w:left w:val="none" w:sz="0" w:space="0" w:color="auto"/>
        <w:bottom w:val="none" w:sz="0" w:space="0" w:color="auto"/>
        <w:right w:val="none" w:sz="0" w:space="0" w:color="auto"/>
      </w:divBdr>
    </w:div>
    <w:div w:id="562525388">
      <w:bodyDiv w:val="1"/>
      <w:marLeft w:val="0"/>
      <w:marRight w:val="0"/>
      <w:marTop w:val="0"/>
      <w:marBottom w:val="0"/>
      <w:divBdr>
        <w:top w:val="none" w:sz="0" w:space="0" w:color="auto"/>
        <w:left w:val="none" w:sz="0" w:space="0" w:color="auto"/>
        <w:bottom w:val="none" w:sz="0" w:space="0" w:color="auto"/>
        <w:right w:val="none" w:sz="0" w:space="0" w:color="auto"/>
      </w:divBdr>
    </w:div>
    <w:div w:id="602735443">
      <w:bodyDiv w:val="1"/>
      <w:marLeft w:val="0"/>
      <w:marRight w:val="0"/>
      <w:marTop w:val="0"/>
      <w:marBottom w:val="0"/>
      <w:divBdr>
        <w:top w:val="none" w:sz="0" w:space="0" w:color="auto"/>
        <w:left w:val="none" w:sz="0" w:space="0" w:color="auto"/>
        <w:bottom w:val="none" w:sz="0" w:space="0" w:color="auto"/>
        <w:right w:val="none" w:sz="0" w:space="0" w:color="auto"/>
      </w:divBdr>
    </w:div>
    <w:div w:id="838812209">
      <w:bodyDiv w:val="1"/>
      <w:marLeft w:val="0"/>
      <w:marRight w:val="0"/>
      <w:marTop w:val="0"/>
      <w:marBottom w:val="0"/>
      <w:divBdr>
        <w:top w:val="none" w:sz="0" w:space="0" w:color="auto"/>
        <w:left w:val="none" w:sz="0" w:space="0" w:color="auto"/>
        <w:bottom w:val="none" w:sz="0" w:space="0" w:color="auto"/>
        <w:right w:val="none" w:sz="0" w:space="0" w:color="auto"/>
      </w:divBdr>
    </w:div>
    <w:div w:id="850797493">
      <w:bodyDiv w:val="1"/>
      <w:marLeft w:val="0"/>
      <w:marRight w:val="0"/>
      <w:marTop w:val="0"/>
      <w:marBottom w:val="0"/>
      <w:divBdr>
        <w:top w:val="none" w:sz="0" w:space="0" w:color="auto"/>
        <w:left w:val="none" w:sz="0" w:space="0" w:color="auto"/>
        <w:bottom w:val="none" w:sz="0" w:space="0" w:color="auto"/>
        <w:right w:val="none" w:sz="0" w:space="0" w:color="auto"/>
      </w:divBdr>
    </w:div>
    <w:div w:id="1001464420">
      <w:bodyDiv w:val="1"/>
      <w:marLeft w:val="0"/>
      <w:marRight w:val="0"/>
      <w:marTop w:val="0"/>
      <w:marBottom w:val="0"/>
      <w:divBdr>
        <w:top w:val="none" w:sz="0" w:space="0" w:color="auto"/>
        <w:left w:val="none" w:sz="0" w:space="0" w:color="auto"/>
        <w:bottom w:val="none" w:sz="0" w:space="0" w:color="auto"/>
        <w:right w:val="none" w:sz="0" w:space="0" w:color="auto"/>
      </w:divBdr>
    </w:div>
    <w:div w:id="1773041415">
      <w:bodyDiv w:val="1"/>
      <w:marLeft w:val="0"/>
      <w:marRight w:val="0"/>
      <w:marTop w:val="0"/>
      <w:marBottom w:val="0"/>
      <w:divBdr>
        <w:top w:val="none" w:sz="0" w:space="0" w:color="auto"/>
        <w:left w:val="none" w:sz="0" w:space="0" w:color="auto"/>
        <w:bottom w:val="none" w:sz="0" w:space="0" w:color="auto"/>
        <w:right w:val="none" w:sz="0" w:space="0" w:color="auto"/>
      </w:divBdr>
    </w:div>
    <w:div w:id="1923568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header" Target="header5.xml" Id="rId26" /><Relationship Type="http://schemas.openxmlformats.org/officeDocument/2006/relationships/hyperlink" Target="https://www.psc.nsw.gov.au/sites/default/files/2022-08/2022_Strategic%20Workforce%20Planning%20Framework.pdf" TargetMode="External" Id="rId39" /><Relationship Type="http://schemas.openxmlformats.org/officeDocument/2006/relationships/footer" Target="footer2.xml" Id="rId21" /><Relationship Type="http://schemas.openxmlformats.org/officeDocument/2006/relationships/image" Target="media/image13.svg" Id="rId34" /><Relationship Type="http://schemas.openxmlformats.org/officeDocument/2006/relationships/hyperlink" Target="https://www.psc.nsw.gov.au/sites/default/files/2022-08/2022_Strategic%20Workforce%20Planning%20Framework.pdf" TargetMode="External" Id="rId42" /><Relationship Type="http://schemas.openxmlformats.org/officeDocument/2006/relationships/header" Target="header9.xml" Id="rId47" /><Relationship Type="http://schemas.openxmlformats.org/officeDocument/2006/relationships/header" Target="header10.xml" Id="rId50" /><Relationship Type="http://schemas.openxmlformats.org/officeDocument/2006/relationships/theme" Target="theme/theme1.xml" Id="rId55" /><Relationship Type="http://schemas.openxmlformats.org/officeDocument/2006/relationships/footnotes" Target="footnotes.xml" Id="rId7" /><Relationship Type="http://schemas.openxmlformats.org/officeDocument/2006/relationships/image" Target="media/image5.png" Id="rId16" /><Relationship Type="http://schemas.openxmlformats.org/officeDocument/2006/relationships/image" Target="media/image8.png" Id="rId29" /><Relationship Type="http://schemas.openxmlformats.org/officeDocument/2006/relationships/image" Target="media/image2.svg" Id="rId11" /><Relationship Type="http://schemas.openxmlformats.org/officeDocument/2006/relationships/header" Target="header4.xml" Id="rId24" /><Relationship Type="http://schemas.openxmlformats.org/officeDocument/2006/relationships/image" Target="media/image11.svg" Id="rId32" /><Relationship Type="http://schemas.openxmlformats.org/officeDocument/2006/relationships/hyperlink" Target="https://www.psc.nsw.gov.au/workforce-management/strategic-workforce-planning/tools-and-resources-to-implement-the-strategic-workforce-framework" TargetMode="External" Id="rId37" /><Relationship Type="http://schemas.openxmlformats.org/officeDocument/2006/relationships/hyperlink" Target="https://www.psc.nsw.gov.au/workforce-management/strategic-workforce-planning/tools-and-resources-to-implement-the-strategic-workforce-framework" TargetMode="External" Id="rId40" /><Relationship Type="http://schemas.openxmlformats.org/officeDocument/2006/relationships/header" Target="header8.xml" Id="rId45" /><Relationship Type="http://schemas.openxmlformats.org/officeDocument/2006/relationships/header" Target="header11.xml" Id="rId53" /><Relationship Type="http://schemas.openxmlformats.org/officeDocument/2006/relationships/settings" Target="settings.xml" Id="rId5" /><Relationship Type="http://schemas.openxmlformats.org/officeDocument/2006/relationships/image" Target="media/image1.png" Id="rId10" /><Relationship Type="http://schemas.openxmlformats.org/officeDocument/2006/relationships/header" Target="header2.xml" Id="rId19" /><Relationship Type="http://schemas.openxmlformats.org/officeDocument/2006/relationships/image" Target="media/image10.png" Id="rId31" /><Relationship Type="http://schemas.openxmlformats.org/officeDocument/2006/relationships/hyperlink" Target="https://www.psc.nsw.gov.au/workforce-management/strategic-workforce-planning/tools-and-resources-to-implement-the-strategic-workforce-framework" TargetMode="External" Id="rId44" /><Relationship Type="http://schemas.openxmlformats.org/officeDocument/2006/relationships/hyperlink" Target="https://www.stylemanual.gov.au/referencing-and-attribution" TargetMode="External" Id="rId52" /><Relationship Type="http://schemas.openxmlformats.org/officeDocument/2006/relationships/styles" Target="styles.xml" Id="rId4" /><Relationship Type="http://schemas.openxmlformats.org/officeDocument/2006/relationships/hyperlink" Target="http://www.plainenglishfoundation.com/" TargetMode="External" Id="rId9" /><Relationship Type="http://schemas.openxmlformats.org/officeDocument/2006/relationships/image" Target="media/image4.svg" Id="rId14" /><Relationship Type="http://schemas.openxmlformats.org/officeDocument/2006/relationships/header" Target="header3.xml" Id="rId22" /><Relationship Type="http://schemas.openxmlformats.org/officeDocument/2006/relationships/footer" Target="footer5.xml" Id="rId27" /><Relationship Type="http://schemas.openxmlformats.org/officeDocument/2006/relationships/image" Target="media/image9.svg" Id="rId30" /><Relationship Type="http://schemas.openxmlformats.org/officeDocument/2006/relationships/hyperlink" Target="chrome-extension://efaidnbmnnnibpcajpcglclefindmkaj/https:/www.psc.nsw.gov.au/sites/default/files/2022-08/2022_Strategic%20Workforce%20Planning%20Framework.pdf" TargetMode="External" Id="rId35" /><Relationship Type="http://schemas.openxmlformats.org/officeDocument/2006/relationships/hyperlink" Target="https://www.psc.nsw.gov.au/workforce-management/capability-framework/the-capability-framework" TargetMode="External" Id="rId43" /><Relationship Type="http://schemas.openxmlformats.org/officeDocument/2006/relationships/hyperlink" Target="https://www.psc.nsw.gov.au/sites/default/files/2022-08/2022_Strategic%20Workforce%20Planning%20Framework.pdf" TargetMode="External" Id="rId48" /><Relationship Type="http://schemas.openxmlformats.org/officeDocument/2006/relationships/endnotes" Target="endnotes.xml" Id="rId8" /><Relationship Type="http://schemas.openxmlformats.org/officeDocument/2006/relationships/hyperlink" Target="http://www.australianstyleguide.com/" TargetMode="External" Id="rId51" /><Relationship Type="http://schemas.openxmlformats.org/officeDocument/2006/relationships/numbering" Target="numbering.xml" Id="rId3" /><Relationship Type="http://schemas.openxmlformats.org/officeDocument/2006/relationships/hyperlink" Target="mailto:enquiries-psc@psc.nsw.gov.au" TargetMode="External" Id="rId12" /><Relationship Type="http://schemas.openxmlformats.org/officeDocument/2006/relationships/image" Target="media/image6.svg" Id="rId17" /><Relationship Type="http://schemas.openxmlformats.org/officeDocument/2006/relationships/footer" Target="footer4.xml" Id="rId25" /><Relationship Type="http://schemas.openxmlformats.org/officeDocument/2006/relationships/image" Target="media/image12.png" Id="rId33" /><Relationship Type="http://schemas.openxmlformats.org/officeDocument/2006/relationships/header" Target="header6.xml" Id="rId38" /><Relationship Type="http://schemas.openxmlformats.org/officeDocument/2006/relationships/hyperlink" Target="https://www.psc.nsw.gov.au/sites/default/files/2022-08/2022_Strategic%20Workforce%20Planning%20Framework.pdf" TargetMode="External" Id="rId46" /><Relationship Type="http://schemas.openxmlformats.org/officeDocument/2006/relationships/footer" Target="footer1.xml" Id="rId20" /><Relationship Type="http://schemas.openxmlformats.org/officeDocument/2006/relationships/header" Target="header7.xml"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www.psc.nsw.gov.au" TargetMode="External" Id="rId15" /><Relationship Type="http://schemas.openxmlformats.org/officeDocument/2006/relationships/footer" Target="footer3.xml" Id="rId23" /><Relationship Type="http://schemas.openxmlformats.org/officeDocument/2006/relationships/hyperlink" Target="https://www.psc.nsw.gov.au/sites/default/files/2022-08/2022_Strategic%20Workforce%20Planning%20Framework.pdf" TargetMode="External" Id="rId28" /><Relationship Type="http://schemas.openxmlformats.org/officeDocument/2006/relationships/hyperlink" Target="https://www.psc.nsw.gov.au/sites/default/files/2022-08/2022_Strategic%20Workforce%20Planning%20Framework.pdf" TargetMode="External" Id="rId36" /><Relationship Type="http://schemas.openxmlformats.org/officeDocument/2006/relationships/hyperlink" Target="https://www.psc.nsw.gov.au/sites/default/files/2022-08/2022_Strategic%20Workforce%20Planning%20Framework.pdf" TargetMode="External" Id="rId49" /><Relationship Type="http://schemas.openxmlformats.org/officeDocument/2006/relationships/customXml" Target="/customXML/item4.xml" Id="R6d0d47ef096d4c94" /></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0.xml.rels><?xml version="1.0" encoding="UTF-8" standalone="yes"?>
<Relationships xmlns="http://schemas.openxmlformats.org/package/2006/relationships"><Relationship Id="rId2" Type="http://schemas.openxmlformats.org/officeDocument/2006/relationships/image" Target="media/image23.svg"/><Relationship Id="rId1" Type="http://schemas.openxmlformats.org/officeDocument/2006/relationships/image" Target="media/image22.png"/></Relationships>
</file>

<file path=word/_rels/header6.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svg"/><Relationship Id="rId1" Type="http://schemas.openxmlformats.org/officeDocument/2006/relationships/image" Target="media/image14.png"/><Relationship Id="rId6" Type="http://schemas.openxmlformats.org/officeDocument/2006/relationships/image" Target="media/image19.svg"/><Relationship Id="rId5" Type="http://schemas.openxmlformats.org/officeDocument/2006/relationships/image" Target="media/image18.png"/><Relationship Id="rId4" Type="http://schemas.openxmlformats.org/officeDocument/2006/relationships/image" Target="media/image17.svg"/></Relationships>
</file>

<file path=word/_rels/header7.xml.rels><?xml version="1.0" encoding="UTF-8" standalone="yes"?>
<Relationships xmlns="http://schemas.openxmlformats.org/package/2006/relationships"><Relationship Id="rId2" Type="http://schemas.openxmlformats.org/officeDocument/2006/relationships/image" Target="media/image21.svg"/><Relationship Id="rId1" Type="http://schemas.openxmlformats.org/officeDocument/2006/relationships/image" Target="media/image20.png"/></Relationships>
</file>

<file path=word/theme/theme1.xml><?xml version="1.0" encoding="utf-8"?>
<a:theme xmlns:a="http://schemas.openxmlformats.org/drawingml/2006/main" name="NSW Gov">
  <a:themeElements>
    <a:clrScheme name="NSW Government">
      <a:dk1>
        <a:sysClr val="windowText" lastClr="000000"/>
      </a:dk1>
      <a:lt1>
        <a:sysClr val="window" lastClr="FFFFFF"/>
      </a:lt1>
      <a:dk2>
        <a:srgbClr val="002664"/>
      </a:dk2>
      <a:lt2>
        <a:srgbClr val="EEECE1"/>
      </a:lt2>
      <a:accent1>
        <a:srgbClr val="002664"/>
      </a:accent1>
      <a:accent2>
        <a:srgbClr val="A71930"/>
      </a:accent2>
      <a:accent3>
        <a:srgbClr val="C60C30"/>
      </a:accent3>
      <a:accent4>
        <a:srgbClr val="D5E4FF"/>
      </a:accent4>
      <a:accent5>
        <a:srgbClr val="A71930"/>
      </a:accent5>
      <a:accent6>
        <a:srgbClr val="C60C30"/>
      </a:accent6>
      <a:hlink>
        <a:srgbClr val="0000FF"/>
      </a:hlink>
      <a:folHlink>
        <a:srgbClr val="800080"/>
      </a:folHlink>
    </a:clrScheme>
    <a:fontScheme name="NSW 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38100" cap="sq">
          <a:solidFill>
            <a:schemeClr val="accent2"/>
          </a:solidFill>
          <a:miter lim="800000"/>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rtlCol="0">
        <a:spAutoFit/>
      </a:bodyPr>
      <a:lstStyle>
        <a:defPPr>
          <a:defRPr sz="2200" dirty="0" err="1" smtClean="0">
            <a:latin typeface="+mn-lt"/>
          </a:defRPr>
        </a:defPPr>
      </a:lstStyle>
    </a:txDef>
  </a:objectDefaults>
  <a:extraClrSchemeLst>
    <a:extraClrScheme>
      <a:clrScheme name="Divider Blu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ivider Blu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ivider Blu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ivider Blu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ivider Blu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ivider Blu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ivider Blu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ivider Blu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ivider Blu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ivider Blu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ivider Blu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ivider Blu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ivider Blue 13">
        <a:dk1>
          <a:srgbClr val="000000"/>
        </a:dk1>
        <a:lt1>
          <a:srgbClr val="FFFFFF"/>
        </a:lt1>
        <a:dk2>
          <a:srgbClr val="083278"/>
        </a:dk2>
        <a:lt2>
          <a:srgbClr val="808080"/>
        </a:lt2>
        <a:accent1>
          <a:srgbClr val="82D2EB"/>
        </a:accent1>
        <a:accent2>
          <a:srgbClr val="0A8F8F"/>
        </a:accent2>
        <a:accent3>
          <a:srgbClr val="FFFFFF"/>
        </a:accent3>
        <a:accent4>
          <a:srgbClr val="000000"/>
        </a:accent4>
        <a:accent5>
          <a:srgbClr val="C1E5F3"/>
        </a:accent5>
        <a:accent6>
          <a:srgbClr val="088181"/>
        </a:accent6>
        <a:hlink>
          <a:srgbClr val="EE8701"/>
        </a:hlink>
        <a:folHlink>
          <a:srgbClr val="CC3B02"/>
        </a:folHlink>
      </a:clrScheme>
      <a:clrMap bg1="lt1" tx1="dk1" bg2="lt2" tx2="dk2" accent1="accent1" accent2="accent2" accent3="accent3" accent4="accent4" accent5="accent5" accent6="accent6" hlink="hlink" folHlink="folHlink"/>
    </a:extraClrScheme>
    <a:extraClrScheme>
      <a:clrScheme name="Divider Blue 14">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A8F8F"/>
        </a:folHlink>
      </a:clrScheme>
      <a:clrMap bg1="lt1" tx1="dk1" bg2="lt2" tx2="dk2" accent1="accent1" accent2="accent2" accent3="accent3" accent4="accent4" accent5="accent5" accent6="accent6" hlink="hlink" folHlink="folHlink"/>
    </a:extraClrScheme>
    <a:extraClrScheme>
      <a:clrScheme name="Divider Blue 15">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3B5B1"/>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NSW Gov" id="{5C937B01-01E5-4C74-A256-0FE020FEF6E5}" vid="{6D09B366-59EF-4AA9-9CA0-BAA8F4967DDE}"/>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A8F43476EB784464BFCC994945052FE7" version="1.0.0">
  <systemFields>
    <field name="Objective-Id">
      <value order="0">A6068064</value>
    </field>
    <field name="Objective-Title">
      <value order="0">A6091564 - Attachment C - NSW PSC Strategic Workforce Plan template - 13 December 2022</value>
    </field>
    <field name="Objective-Description">
      <value order="0"/>
    </field>
    <field name="Objective-CreationStamp">
      <value order="0">2022-10-13T03:25:16Z</value>
    </field>
    <field name="Objective-IsApproved">
      <value order="0">false</value>
    </field>
    <field name="Objective-IsPublished">
      <value order="0">false</value>
    </field>
    <field name="Objective-DatePublished">
      <value order="0"/>
    </field>
    <field name="Objective-ModificationStamp">
      <value order="0">2023-02-20T04:43:06Z</value>
    </field>
    <field name="Objective-Owner">
      <value order="0">Petrina Singh</value>
    </field>
    <field name="Objective-Path">
      <value order="0">Objective Global Folder:1. Public Service Commission (PSC):1. Public Service Commission File Plan (PSC):WORKFORCE STRATEGY:Strategic Workforce Planning:Strategic Workforce Planning:Project Management:Briefs &amp; Approvals</value>
    </field>
    <field name="Objective-Parent">
      <value order="0">Briefs &amp; Approvals</value>
    </field>
    <field name="Objective-State">
      <value order="0">Being Drafted</value>
    </field>
    <field name="Objective-VersionId">
      <value order="0">vA10372083</value>
    </field>
    <field name="Objective-Version">
      <value order="0">8.3</value>
    </field>
    <field name="Objective-VersionNumber">
      <value order="0">13</value>
    </field>
    <field name="Objective-VersionComment">
      <value order="0"/>
    </field>
    <field name="Objective-FileNumber">
      <value order="0">PSC09526</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Approved as attachment to A6091564</value>
      </field>
      <field name="Objective-Approval History">
        <value order="1">Petrina Singh|Approval to publish the PSC strategic workforce plan, plan on a page and template on the PSC website and intranet.|Approved as attachment to A6091564|19-12-2022 14:28:02|v7.0</value>
        <value order="2">Petrina Singh|Approval to publish the PSC strategic workforce plan, plan on a page and template on the PSC website and intranet.|submitted as attachment|13-12-2022 13:25:49|v6.0</value>
      </field>
      <field name="Objective-Document Tag(s)">
        <value order="1">A6091564</value>
        <value order="2">Req: A6170944</value>
      </field>
      <field name="Objective-Connect Creator">
        <value order="0"/>
      </field>
      <field name="Objective-Shared B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BCC7-1FFC-446E-823E-3DD5F719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20</Pages>
  <Words>4362</Words>
  <Characters>25958</Characters>
  <Application>Microsoft Office Word</Application>
  <DocSecurity>0</DocSecurity>
  <Lines>721</Lines>
  <Paragraphs>505</Paragraphs>
  <ScaleCrop>false</ScaleCrop>
  <HeadingPairs>
    <vt:vector size="2" baseType="variant">
      <vt:variant>
        <vt:lpstr>Title</vt:lpstr>
      </vt:variant>
      <vt:variant>
        <vt:i4>1</vt:i4>
      </vt:variant>
    </vt:vector>
  </HeadingPairs>
  <TitlesOfParts>
    <vt:vector size="1" baseType="lpstr">
      <vt:lpstr>PEF-PSC Strategic Workforce Plan template</vt:lpstr>
    </vt:vector>
  </TitlesOfParts>
  <Manager/>
  <Company>NSW Public Service Commission</Company>
  <LinksUpToDate>false</LinksUpToDate>
  <CharactersWithSpaces>29815</CharactersWithSpaces>
  <SharedDoc>false</SharedDoc>
  <HyperlinkBase/>
  <HLinks>
    <vt:vector size="180" baseType="variant">
      <vt:variant>
        <vt:i4>1441844</vt:i4>
      </vt:variant>
      <vt:variant>
        <vt:i4>489</vt:i4>
      </vt:variant>
      <vt:variant>
        <vt:i4>0</vt:i4>
      </vt:variant>
      <vt:variant>
        <vt:i4>5</vt:i4>
      </vt:variant>
      <vt:variant>
        <vt:lpwstr/>
      </vt:variant>
      <vt:variant>
        <vt:lpwstr>_Appendix_B_-</vt:lpwstr>
      </vt:variant>
      <vt:variant>
        <vt:i4>1441844</vt:i4>
      </vt:variant>
      <vt:variant>
        <vt:i4>486</vt:i4>
      </vt:variant>
      <vt:variant>
        <vt:i4>0</vt:i4>
      </vt:variant>
      <vt:variant>
        <vt:i4>5</vt:i4>
      </vt:variant>
      <vt:variant>
        <vt:lpwstr/>
      </vt:variant>
      <vt:variant>
        <vt:lpwstr>_Appendix_B_–</vt:lpwstr>
      </vt:variant>
      <vt:variant>
        <vt:i4>4784214</vt:i4>
      </vt:variant>
      <vt:variant>
        <vt:i4>483</vt:i4>
      </vt:variant>
      <vt:variant>
        <vt:i4>0</vt:i4>
      </vt:variant>
      <vt:variant>
        <vt:i4>5</vt:i4>
      </vt:variant>
      <vt:variant>
        <vt:lpwstr/>
      </vt:variant>
      <vt:variant>
        <vt:lpwstr>_Appendix_A</vt:lpwstr>
      </vt:variant>
      <vt:variant>
        <vt:i4>7012448</vt:i4>
      </vt:variant>
      <vt:variant>
        <vt:i4>480</vt:i4>
      </vt:variant>
      <vt:variant>
        <vt:i4>0</vt:i4>
      </vt:variant>
      <vt:variant>
        <vt:i4>5</vt:i4>
      </vt:variant>
      <vt:variant>
        <vt:lpwstr>http://www.ombo.nsw.gov.au/guideorganisations/guidepubsecagencies.html</vt:lpwstr>
      </vt:variant>
      <vt:variant>
        <vt:lpwstr/>
      </vt:variant>
      <vt:variant>
        <vt:i4>4792359</vt:i4>
      </vt:variant>
      <vt:variant>
        <vt:i4>468</vt:i4>
      </vt:variant>
      <vt:variant>
        <vt:i4>0</vt:i4>
      </vt:variant>
      <vt:variant>
        <vt:i4>5</vt:i4>
      </vt:variant>
      <vt:variant>
        <vt:lpwstr/>
      </vt:variant>
      <vt:variant>
        <vt:lpwstr>_Appendix_B_–_</vt:lpwstr>
      </vt:variant>
      <vt:variant>
        <vt:i4>1441845</vt:i4>
      </vt:variant>
      <vt:variant>
        <vt:i4>462</vt:i4>
      </vt:variant>
      <vt:variant>
        <vt:i4>0</vt:i4>
      </vt:variant>
      <vt:variant>
        <vt:i4>5</vt:i4>
      </vt:variant>
      <vt:variant>
        <vt:lpwstr/>
      </vt:variant>
      <vt:variant>
        <vt:lpwstr>_Appendix_C_-</vt:lpwstr>
      </vt:variant>
      <vt:variant>
        <vt:i4>1441845</vt:i4>
      </vt:variant>
      <vt:variant>
        <vt:i4>459</vt:i4>
      </vt:variant>
      <vt:variant>
        <vt:i4>0</vt:i4>
      </vt:variant>
      <vt:variant>
        <vt:i4>5</vt:i4>
      </vt:variant>
      <vt:variant>
        <vt:lpwstr/>
      </vt:variant>
      <vt:variant>
        <vt:lpwstr>_Appendix_C_-</vt:lpwstr>
      </vt:variant>
      <vt:variant>
        <vt:i4>1638467</vt:i4>
      </vt:variant>
      <vt:variant>
        <vt:i4>456</vt:i4>
      </vt:variant>
      <vt:variant>
        <vt:i4>0</vt:i4>
      </vt:variant>
      <vt:variant>
        <vt:i4>5</vt:i4>
      </vt:variant>
      <vt:variant>
        <vt:lpwstr>http://www.australia.gov.au/</vt:lpwstr>
      </vt:variant>
      <vt:variant>
        <vt:lpwstr/>
      </vt:variant>
      <vt:variant>
        <vt:i4>5046362</vt:i4>
      </vt:variant>
      <vt:variant>
        <vt:i4>453</vt:i4>
      </vt:variant>
      <vt:variant>
        <vt:i4>0</vt:i4>
      </vt:variant>
      <vt:variant>
        <vt:i4>5</vt:i4>
      </vt:variant>
      <vt:variant>
        <vt:lpwstr>www.parliament.nsw.gov.au</vt:lpwstr>
      </vt:variant>
      <vt:variant>
        <vt:lpwstr/>
      </vt:variant>
      <vt:variant>
        <vt:i4>262212</vt:i4>
      </vt:variant>
      <vt:variant>
        <vt:i4>450</vt:i4>
      </vt:variant>
      <vt:variant>
        <vt:i4>0</vt:i4>
      </vt:variant>
      <vt:variant>
        <vt:i4>5</vt:i4>
      </vt:variant>
      <vt:variant>
        <vt:lpwstr>http://www.parliament.nsw.gov.au/</vt:lpwstr>
      </vt:variant>
      <vt:variant>
        <vt:lpwstr/>
      </vt:variant>
      <vt:variant>
        <vt:i4>3276847</vt:i4>
      </vt:variant>
      <vt:variant>
        <vt:i4>447</vt:i4>
      </vt:variant>
      <vt:variant>
        <vt:i4>0</vt:i4>
      </vt:variant>
      <vt:variant>
        <vt:i4>5</vt:i4>
      </vt:variant>
      <vt:variant>
        <vt:lpwstr>http://www.aph.gov.au/Library/TUTORIAL/address.htm</vt:lpwstr>
      </vt:variant>
      <vt:variant>
        <vt:lpwstr/>
      </vt:variant>
      <vt:variant>
        <vt:i4>4784214</vt:i4>
      </vt:variant>
      <vt:variant>
        <vt:i4>444</vt:i4>
      </vt:variant>
      <vt:variant>
        <vt:i4>0</vt:i4>
      </vt:variant>
      <vt:variant>
        <vt:i4>5</vt:i4>
      </vt:variant>
      <vt:variant>
        <vt:lpwstr/>
      </vt:variant>
      <vt:variant>
        <vt:lpwstr>_Appendix_A</vt:lpwstr>
      </vt:variant>
      <vt:variant>
        <vt:i4>1441844</vt:i4>
      </vt:variant>
      <vt:variant>
        <vt:i4>441</vt:i4>
      </vt:variant>
      <vt:variant>
        <vt:i4>0</vt:i4>
      </vt:variant>
      <vt:variant>
        <vt:i4>5</vt:i4>
      </vt:variant>
      <vt:variant>
        <vt:lpwstr/>
      </vt:variant>
      <vt:variant>
        <vt:lpwstr>_Appendix_B_-</vt:lpwstr>
      </vt:variant>
      <vt:variant>
        <vt:i4>4784214</vt:i4>
      </vt:variant>
      <vt:variant>
        <vt:i4>438</vt:i4>
      </vt:variant>
      <vt:variant>
        <vt:i4>0</vt:i4>
      </vt:variant>
      <vt:variant>
        <vt:i4>5</vt:i4>
      </vt:variant>
      <vt:variant>
        <vt:lpwstr/>
      </vt:variant>
      <vt:variant>
        <vt:lpwstr>_Appendix_A</vt:lpwstr>
      </vt:variant>
      <vt:variant>
        <vt:i4>1441845</vt:i4>
      </vt:variant>
      <vt:variant>
        <vt:i4>435</vt:i4>
      </vt:variant>
      <vt:variant>
        <vt:i4>0</vt:i4>
      </vt:variant>
      <vt:variant>
        <vt:i4>5</vt:i4>
      </vt:variant>
      <vt:variant>
        <vt:lpwstr/>
      </vt:variant>
      <vt:variant>
        <vt:lpwstr>_Appendix_C_-</vt:lpwstr>
      </vt:variant>
      <vt:variant>
        <vt:i4>4792359</vt:i4>
      </vt:variant>
      <vt:variant>
        <vt:i4>432</vt:i4>
      </vt:variant>
      <vt:variant>
        <vt:i4>0</vt:i4>
      </vt:variant>
      <vt:variant>
        <vt:i4>5</vt:i4>
      </vt:variant>
      <vt:variant>
        <vt:lpwstr/>
      </vt:variant>
      <vt:variant>
        <vt:lpwstr>_Appendix_B_–_</vt:lpwstr>
      </vt:variant>
      <vt:variant>
        <vt:i4>4784214</vt:i4>
      </vt:variant>
      <vt:variant>
        <vt:i4>429</vt:i4>
      </vt:variant>
      <vt:variant>
        <vt:i4>0</vt:i4>
      </vt:variant>
      <vt:variant>
        <vt:i4>5</vt:i4>
      </vt:variant>
      <vt:variant>
        <vt:lpwstr/>
      </vt:variant>
      <vt:variant>
        <vt:lpwstr>_Appendix_A</vt:lpwstr>
      </vt:variant>
      <vt:variant>
        <vt:i4>5242940</vt:i4>
      </vt:variant>
      <vt:variant>
        <vt:i4>426</vt:i4>
      </vt:variant>
      <vt:variant>
        <vt:i4>0</vt:i4>
      </vt:variant>
      <vt:variant>
        <vt:i4>5</vt:i4>
      </vt:variant>
      <vt:variant>
        <vt:lpwstr/>
      </vt:variant>
      <vt:variant>
        <vt:lpwstr>_Templates,_formatting_and</vt:lpwstr>
      </vt:variant>
      <vt:variant>
        <vt:i4>2228327</vt:i4>
      </vt:variant>
      <vt:variant>
        <vt:i4>423</vt:i4>
      </vt:variant>
      <vt:variant>
        <vt:i4>0</vt:i4>
      </vt:variant>
      <vt:variant>
        <vt:i4>5</vt:i4>
      </vt:variant>
      <vt:variant>
        <vt:lpwstr/>
      </vt:variant>
      <vt:variant>
        <vt:lpwstr>_Vexatious/repeat_correspondents</vt:lpwstr>
      </vt:variant>
      <vt:variant>
        <vt:i4>36</vt:i4>
      </vt:variant>
      <vt:variant>
        <vt:i4>420</vt:i4>
      </vt:variant>
      <vt:variant>
        <vt:i4>0</vt:i4>
      </vt:variant>
      <vt:variant>
        <vt:i4>5</vt:i4>
      </vt:variant>
      <vt:variant>
        <vt:lpwstr/>
      </vt:variant>
      <vt:variant>
        <vt:lpwstr>_Privacy_and_confidentiality</vt:lpwstr>
      </vt:variant>
      <vt:variant>
        <vt:i4>786471</vt:i4>
      </vt:variant>
      <vt:variant>
        <vt:i4>417</vt:i4>
      </vt:variant>
      <vt:variant>
        <vt:i4>0</vt:i4>
      </vt:variant>
      <vt:variant>
        <vt:i4>5</vt:i4>
      </vt:variant>
      <vt:variant>
        <vt:lpwstr/>
      </vt:variant>
      <vt:variant>
        <vt:lpwstr>_Punctuation</vt:lpwstr>
      </vt:variant>
      <vt:variant>
        <vt:i4>1900595</vt:i4>
      </vt:variant>
      <vt:variant>
        <vt:i4>414</vt:i4>
      </vt:variant>
      <vt:variant>
        <vt:i4>0</vt:i4>
      </vt:variant>
      <vt:variant>
        <vt:i4>5</vt:i4>
      </vt:variant>
      <vt:variant>
        <vt:lpwstr/>
      </vt:variant>
      <vt:variant>
        <vt:lpwstr>_Numbers_and_measurement</vt:lpwstr>
      </vt:variant>
      <vt:variant>
        <vt:i4>1310762</vt:i4>
      </vt:variant>
      <vt:variant>
        <vt:i4>411</vt:i4>
      </vt:variant>
      <vt:variant>
        <vt:i4>0</vt:i4>
      </vt:variant>
      <vt:variant>
        <vt:i4>5</vt:i4>
      </vt:variant>
      <vt:variant>
        <vt:lpwstr/>
      </vt:variant>
      <vt:variant>
        <vt:lpwstr>_Spelling</vt:lpwstr>
      </vt:variant>
      <vt:variant>
        <vt:i4>1048632</vt:i4>
      </vt:variant>
      <vt:variant>
        <vt:i4>408</vt:i4>
      </vt:variant>
      <vt:variant>
        <vt:i4>0</vt:i4>
      </vt:variant>
      <vt:variant>
        <vt:i4>5</vt:i4>
      </vt:variant>
      <vt:variant>
        <vt:lpwstr/>
      </vt:variant>
      <vt:variant>
        <vt:lpwstr>_Language</vt:lpwstr>
      </vt:variant>
      <vt:variant>
        <vt:i4>4653181</vt:i4>
      </vt:variant>
      <vt:variant>
        <vt:i4>405</vt:i4>
      </vt:variant>
      <vt:variant>
        <vt:i4>0</vt:i4>
      </vt:variant>
      <vt:variant>
        <vt:i4>5</vt:i4>
      </vt:variant>
      <vt:variant>
        <vt:lpwstr/>
      </vt:variant>
      <vt:variant>
        <vt:lpwstr>_Writing_in_general</vt:lpwstr>
      </vt:variant>
      <vt:variant>
        <vt:i4>536936521</vt:i4>
      </vt:variant>
      <vt:variant>
        <vt:i4>402</vt:i4>
      </vt:variant>
      <vt:variant>
        <vt:i4>0</vt:i4>
      </vt:variant>
      <vt:variant>
        <vt:i4>5</vt:i4>
      </vt:variant>
      <vt:variant>
        <vt:lpwstr/>
      </vt:variant>
      <vt:variant>
        <vt:lpwstr>_Letters_–_content</vt:lpwstr>
      </vt:variant>
      <vt:variant>
        <vt:i4>8061004</vt:i4>
      </vt:variant>
      <vt:variant>
        <vt:i4>399</vt:i4>
      </vt:variant>
      <vt:variant>
        <vt:i4>0</vt:i4>
      </vt:variant>
      <vt:variant>
        <vt:i4>5</vt:i4>
      </vt:variant>
      <vt:variant>
        <vt:lpwstr/>
      </vt:variant>
      <vt:variant>
        <vt:lpwstr>_Timeframes</vt:lpwstr>
      </vt:variant>
      <vt:variant>
        <vt:i4>1441820</vt:i4>
      </vt:variant>
      <vt:variant>
        <vt:i4>396</vt:i4>
      </vt:variant>
      <vt:variant>
        <vt:i4>0</vt:i4>
      </vt:variant>
      <vt:variant>
        <vt:i4>5</vt:i4>
      </vt:variant>
      <vt:variant>
        <vt:lpwstr/>
      </vt:variant>
      <vt:variant>
        <vt:lpwstr>_About_correspondence</vt:lpwstr>
      </vt:variant>
      <vt:variant>
        <vt:i4>43</vt:i4>
      </vt:variant>
      <vt:variant>
        <vt:i4>393</vt:i4>
      </vt:variant>
      <vt:variant>
        <vt:i4>0</vt:i4>
      </vt:variant>
      <vt:variant>
        <vt:i4>5</vt:i4>
      </vt:variant>
      <vt:variant>
        <vt:lpwstr/>
      </vt:variant>
      <vt:variant>
        <vt:lpwstr>_Briefing_guide_stuff</vt:lpwstr>
      </vt:variant>
      <vt:variant>
        <vt:i4>6946880</vt:i4>
      </vt:variant>
      <vt:variant>
        <vt:i4>390</vt:i4>
      </vt:variant>
      <vt:variant>
        <vt:i4>0</vt:i4>
      </vt:variant>
      <vt:variant>
        <vt:i4>5</vt:i4>
      </vt:variant>
      <vt:variant>
        <vt:lpwstr/>
      </vt:variant>
      <vt:variant>
        <vt:lpwstr>_Roles_and_responsibilities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PEF-PSC Strategic Workforce Plan template</dc:title>
  <dc:subject/>
  <dc:creator/>
  <cp:keywords/>
  <dc:description/>
  <cp:lastModifiedBy>Hoturoa Hawira</cp:lastModifiedBy>
  <cp:revision>300</cp:revision>
  <cp:lastPrinted>2022-08-17T01:57:00Z</cp:lastPrinted>
  <dcterms:created xsi:type="dcterms:W3CDTF">2022-08-18T01:48:00Z</dcterms:created>
  <dcterms:modified xsi:type="dcterms:W3CDTF">2023-01-31T03:09:00Z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A6068064</vt:lpwstr>
  </property>
  <property fmtid="{D5CDD505-2E9C-101B-9397-08002B2CF9AE}" pid="4" name="Objective-Title">
    <vt:lpwstr>A6091564 - Attachment C - NSW PSC Strategic Workforce Plan template - 13 December 2022</vt:lpwstr>
  </property>
  <property fmtid="{D5CDD505-2E9C-101B-9397-08002B2CF9AE}" pid="5" name="Objective-Comment">
    <vt:lpwstr/>
  </property>
  <property fmtid="{D5CDD505-2E9C-101B-9397-08002B2CF9AE}" pid="6" name="Objective-CreationStamp">
    <vt:filetime>2022-10-13T03:25:22Z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2023-02-20T04:43:06Z</vt:filetime>
  </property>
  <property fmtid="{D5CDD505-2E9C-101B-9397-08002B2CF9AE}" pid="11" name="Objective-Owner">
    <vt:lpwstr>Petrina Singh</vt:lpwstr>
  </property>
  <property fmtid="{D5CDD505-2E9C-101B-9397-08002B2CF9AE}" pid="12" name="Objective-Path">
    <vt:lpwstr>Objective Global Folder:1. Public Service Commission (PSC):1. Public Service Commission File Plan (PSC):WORKFORCE STRATEGY:Strategic Workforce Planning:Strategic Workforce Planning:Project Management:Briefs &amp; Approvals:</vt:lpwstr>
  </property>
  <property fmtid="{D5CDD505-2E9C-101B-9397-08002B2CF9AE}" pid="13" name="Objective-Parent">
    <vt:lpwstr>Briefs &amp; Approvals</vt:lpwstr>
  </property>
  <property fmtid="{D5CDD505-2E9C-101B-9397-08002B2CF9AE}" pid="14" name="Objective-State">
    <vt:lpwstr>Being Drafted</vt:lpwstr>
  </property>
  <property fmtid="{D5CDD505-2E9C-101B-9397-08002B2CF9AE}" pid="15" name="Objective-Version">
    <vt:lpwstr>8.3</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ocument Type [system]">
    <vt:lpwstr>Guideline / Guide (GDE)</vt:lpwstr>
  </property>
  <property fmtid="{D5CDD505-2E9C-101B-9397-08002B2CF9AE}" pid="22" name="Objective-Approval Status [system]">
    <vt:lpwstr>Approved as attachment to A6091564</vt:lpwstr>
  </property>
  <property fmtid="{D5CDD505-2E9C-101B-9397-08002B2CF9AE}" pid="23" name="Objective-Approval Date [system]">
    <vt:lpwstr/>
  </property>
  <property fmtid="{D5CDD505-2E9C-101B-9397-08002B2CF9AE}" pid="24" name="Objective-Information Links [system]">
    <vt:lpwstr/>
  </property>
  <property fmtid="{D5CDD505-2E9C-101B-9397-08002B2CF9AE}" pid="25" name="Objective-Description">
    <vt:lpwstr/>
  </property>
  <property fmtid="{D5CDD505-2E9C-101B-9397-08002B2CF9AE}" pid="26" name="Objective-VersionId">
    <vt:lpwstr>vA10372083</vt:lpwstr>
  </property>
  <property fmtid="{D5CDD505-2E9C-101B-9397-08002B2CF9AE}" pid="27" name="Objective-Security Classification">
    <vt:lpwstr>UNCLASSIFIED</vt:lpwstr>
  </property>
  <property fmtid="{D5CDD505-2E9C-101B-9397-08002B2CF9AE}" pid="28" name="Objective-DLM">
    <vt:lpwstr>No Impact</vt:lpwstr>
  </property>
  <property fmtid="{D5CDD505-2E9C-101B-9397-08002B2CF9AE}" pid="29" name="Objective-Vital Record">
    <vt:lpwstr>No</vt:lpwstr>
  </property>
  <property fmtid="{D5CDD505-2E9C-101B-9397-08002B2CF9AE}" pid="30" name="Objective-Current Approver">
    <vt:lpwstr/>
  </property>
  <property fmtid="{D5CDD505-2E9C-101B-9397-08002B2CF9AE}" pid="31" name="Objective-Approval Status">
    <vt:lpwstr>Approved as attachment to A6091564</vt:lpwstr>
  </property>
  <property fmtid="{D5CDD505-2E9C-101B-9397-08002B2CF9AE}" pid="32" name="Objective-Approval History">
    <vt:lpwstr>Petrina Singh|Approval to publish the PSC strategic workforce plan, plan on a page and template on the PSC website and intranet.|Approved as attachment to A6091564|19-12-2022 14:28:02|v7.0,Petrina Singh|Approval to publish the PSC strategic workforce plan, plan on a page and template on the PSC website and intranet.|submitted as attachment|13-12-2022 13:25:49|v6.0</vt:lpwstr>
  </property>
  <property fmtid="{D5CDD505-2E9C-101B-9397-08002B2CF9AE}" pid="33" name="Objective-Document Tag(s)">
    <vt:lpwstr>A6091564,Req: A6170944</vt:lpwstr>
  </property>
  <property fmtid="{D5CDD505-2E9C-101B-9397-08002B2CF9AE}" pid="34" name="Objective-Connect Creator">
    <vt:lpwstr/>
  </property>
  <property fmtid="{D5CDD505-2E9C-101B-9397-08002B2CF9AE}" pid="35" name="Objective-Shared By">
    <vt:lpwstr/>
  </property>
  <property fmtid="{D5CDD505-2E9C-101B-9397-08002B2CF9AE}" pid="36" name="Objective-Security Classification [system]">
    <vt:lpwstr>UNCLASSIFIED</vt:lpwstr>
  </property>
  <property fmtid="{D5CDD505-2E9C-101B-9397-08002B2CF9AE}" pid="37" name="Objective-DLM [system]">
    <vt:lpwstr>No Impact</vt:lpwstr>
  </property>
  <property fmtid="{D5CDD505-2E9C-101B-9397-08002B2CF9AE}" pid="38" name="Objective-Vital Record [system]">
    <vt:lpwstr>No</vt:lpwstr>
  </property>
  <property fmtid="{D5CDD505-2E9C-101B-9397-08002B2CF9AE}" pid="39" name="Objective-Current Approver [system]">
    <vt:lpwstr/>
  </property>
  <property fmtid="{D5CDD505-2E9C-101B-9397-08002B2CF9AE}" pid="40" name="Objective-Approval History [system]">
    <vt:lpwstr>Petrina Singh|Approval to publish the PSC strategic workforce plan, plan on a page and template on the PSC website and intranet.|Approved as attachment to A6091564|19-12-2022 14:28:02|v7.0,Petrina Singh|Approval to publish the PSC strategic workforce plan, plan on a page and template on the PSC website and intranet.|submitted as attachment|13-12-2022 13:25:49|v6.0</vt:lpwstr>
  </property>
  <property fmtid="{D5CDD505-2E9C-101B-9397-08002B2CF9AE}" pid="41" name="Objective-Document Tag(s) [system]">
    <vt:lpwstr>A6091564,Req: A6170944</vt:lpwstr>
  </property>
  <property fmtid="{D5CDD505-2E9C-101B-9397-08002B2CF9AE}" pid="42" name="Objective-Connect Creator [system]">
    <vt:lpwstr/>
  </property>
  <property fmtid="{D5CDD505-2E9C-101B-9397-08002B2CF9AE}" pid="43" name="Objective-Shared By [system]">
    <vt:lpwstr/>
  </property>
</Properties>
</file>